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B393" w14:textId="77777777" w:rsidR="003E2B10" w:rsidRDefault="0093425D">
      <w:pPr>
        <w:pStyle w:val="DomylneA"/>
        <w:spacing w:before="0" w:after="240"/>
        <w:jc w:val="right"/>
        <w:rPr>
          <w:rFonts w:ascii="Avenir Heavy" w:eastAsia="Avenir Heavy" w:hAnsi="Avenir Heavy" w:cs="Avenir Heavy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7 do SWZ nr ref. PTT – ZP/2620/06/05/2022</w:t>
      </w:r>
    </w:p>
    <w:p w14:paraId="381BEC37" w14:textId="77777777" w:rsidR="003E2B10" w:rsidRDefault="0093425D">
      <w:pPr>
        <w:spacing w:line="48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SZCZEGÓŁOWY OPIS PRZEDMIOTU ZAMÓWIENIA (SOPZ)</w:t>
      </w:r>
    </w:p>
    <w:p w14:paraId="2241BD58" w14:textId="77777777" w:rsidR="003E2B10" w:rsidRDefault="0093425D">
      <w:pPr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hAnsi="Trebuchet MS"/>
        </w:rPr>
        <w:t>Przedmiotem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zam</w:t>
      </w:r>
      <w:proofErr w:type="spellEnd"/>
      <w:r>
        <w:rPr>
          <w:rFonts w:ascii="Trebuchet MS" w:hAnsi="Trebuchet MS"/>
          <w:lang w:val="es-ES_tradnl"/>
        </w:rPr>
        <w:t>ó</w:t>
      </w:r>
      <w:proofErr w:type="spellStart"/>
      <w:r>
        <w:rPr>
          <w:rFonts w:ascii="Trebuchet MS" w:hAnsi="Trebuchet MS"/>
        </w:rPr>
        <w:t>wienia</w:t>
      </w:r>
      <w:proofErr w:type="spellEnd"/>
      <w:r>
        <w:rPr>
          <w:rFonts w:ascii="Trebuchet MS" w:hAnsi="Trebuchet MS"/>
        </w:rPr>
        <w:t xml:space="preserve"> jest </w:t>
      </w:r>
      <w:proofErr w:type="spellStart"/>
      <w:r>
        <w:rPr>
          <w:rFonts w:ascii="Trebuchet MS" w:hAnsi="Trebuchet MS"/>
        </w:rPr>
        <w:t>świadczenie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usług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</w:t>
      </w:r>
      <w:r>
        <w:rPr>
          <w:rFonts w:ascii="Trebuchet MS" w:hAnsi="Trebuchet MS"/>
          <w:sz w:val="22"/>
          <w:szCs w:val="22"/>
        </w:rPr>
        <w:t>olegających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na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całodobowej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ochronie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fizycznej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obiektu</w:t>
      </w:r>
      <w:proofErr w:type="spellEnd"/>
      <w:r>
        <w:rPr>
          <w:rFonts w:ascii="Trebuchet MS" w:hAnsi="Trebuchet MS"/>
          <w:sz w:val="22"/>
          <w:szCs w:val="22"/>
        </w:rPr>
        <w:t xml:space="preserve">  </w:t>
      </w:r>
      <w:proofErr w:type="spellStart"/>
      <w:r>
        <w:rPr>
          <w:rFonts w:ascii="Trebuchet MS" w:hAnsi="Trebuchet MS"/>
          <w:sz w:val="22"/>
          <w:szCs w:val="22"/>
        </w:rPr>
        <w:t>wraz</w:t>
      </w:r>
      <w:proofErr w:type="spellEnd"/>
      <w:r>
        <w:rPr>
          <w:rFonts w:ascii="Trebuchet MS" w:hAnsi="Trebuchet MS"/>
          <w:sz w:val="22"/>
          <w:szCs w:val="22"/>
        </w:rPr>
        <w:t xml:space="preserve"> z </w:t>
      </w:r>
      <w:proofErr w:type="spellStart"/>
      <w:r>
        <w:rPr>
          <w:rFonts w:ascii="Trebuchet MS" w:hAnsi="Trebuchet MS"/>
          <w:sz w:val="22"/>
          <w:szCs w:val="22"/>
        </w:rPr>
        <w:t>monitoringiem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wizyjnym</w:t>
      </w:r>
      <w:proofErr w:type="spellEnd"/>
      <w:r>
        <w:rPr>
          <w:rFonts w:ascii="Trebuchet MS" w:hAnsi="Trebuchet MS"/>
          <w:sz w:val="22"/>
          <w:szCs w:val="22"/>
        </w:rPr>
        <w:t xml:space="preserve"> 24h </w:t>
      </w:r>
      <w:proofErr w:type="spellStart"/>
      <w:r>
        <w:rPr>
          <w:rFonts w:ascii="Trebuchet MS" w:hAnsi="Trebuchet MS"/>
          <w:sz w:val="22"/>
          <w:szCs w:val="22"/>
        </w:rPr>
        <w:t>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systemem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alarmowym</w:t>
      </w:r>
      <w:proofErr w:type="spellEnd"/>
      <w:r>
        <w:rPr>
          <w:rFonts w:ascii="Trebuchet MS" w:hAnsi="Trebuchet MS"/>
          <w:sz w:val="22"/>
          <w:szCs w:val="22"/>
        </w:rPr>
        <w:t xml:space="preserve">  </w:t>
      </w:r>
      <w:proofErr w:type="spellStart"/>
      <w:r>
        <w:rPr>
          <w:rFonts w:ascii="Trebuchet MS" w:hAnsi="Trebuchet MS"/>
          <w:sz w:val="22"/>
          <w:szCs w:val="22"/>
        </w:rPr>
        <w:t>należącym</w:t>
      </w:r>
      <w:proofErr w:type="spellEnd"/>
      <w:r>
        <w:rPr>
          <w:rFonts w:ascii="Trebuchet MS" w:hAnsi="Trebuchet MS"/>
          <w:sz w:val="22"/>
          <w:szCs w:val="22"/>
        </w:rPr>
        <w:t xml:space="preserve"> do </w:t>
      </w:r>
      <w:proofErr w:type="spellStart"/>
      <w:r>
        <w:rPr>
          <w:rFonts w:ascii="Trebuchet MS" w:hAnsi="Trebuchet MS"/>
          <w:sz w:val="22"/>
          <w:szCs w:val="22"/>
        </w:rPr>
        <w:t>Polskiego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Teatru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Tańca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oraz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obsługa</w:t>
      </w:r>
      <w:proofErr w:type="spellEnd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centrali</w:t>
      </w:r>
      <w:proofErr w:type="spellEnd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telefonicznej</w:t>
      </w:r>
      <w:proofErr w:type="spellEnd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siedziby</w:t>
      </w:r>
      <w:proofErr w:type="spellEnd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Polskiego</w:t>
      </w:r>
      <w:proofErr w:type="spellEnd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Teatru</w:t>
      </w:r>
      <w:proofErr w:type="spellEnd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Tańca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14:paraId="4F0997C2" w14:textId="77777777" w:rsidR="003E2B10" w:rsidRDefault="003E2B10">
      <w:pPr>
        <w:pStyle w:val="DomylneA"/>
        <w:spacing w:before="0" w:after="240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E0FCF8F" w14:textId="77777777" w:rsidR="003E2B10" w:rsidRDefault="0093425D">
      <w:pPr>
        <w:pStyle w:val="DomylneA"/>
        <w:spacing w:before="0" w:after="120"/>
        <w:jc w:val="both"/>
        <w:rPr>
          <w:rFonts w:ascii="Trebuchet MS" w:eastAsia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Budynek wyposażony jest w moduł komunikacji GSM/GPRS  i centralę alarmową, system central PPOŻ, system oddymiania, kamery i monitoring CCTV</w:t>
      </w:r>
    </w:p>
    <w:p w14:paraId="7F9A71DE" w14:textId="77777777" w:rsidR="003E2B10" w:rsidRDefault="0093425D">
      <w:pPr>
        <w:pStyle w:val="DomylneA"/>
        <w:spacing w:before="0" w:after="120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</w:rPr>
        <w:t>1. Ochrona fizyczna obiektu nale</w:t>
      </w:r>
      <w:r>
        <w:rPr>
          <w:rFonts w:ascii="Arial" w:hAnsi="Arial"/>
          <w:sz w:val="22"/>
          <w:szCs w:val="22"/>
          <w:u w:val="single"/>
        </w:rPr>
        <w:t>żą</w:t>
      </w:r>
      <w:r>
        <w:rPr>
          <w:rFonts w:ascii="Trebuchet MS" w:hAnsi="Trebuchet MS"/>
          <w:sz w:val="22"/>
          <w:szCs w:val="22"/>
          <w:u w:val="single"/>
        </w:rPr>
        <w:t>cego</w:t>
      </w:r>
      <w:r>
        <w:rPr>
          <w:rFonts w:ascii="Trebuchet MS" w:hAnsi="Trebuchet MS"/>
          <w:sz w:val="22"/>
          <w:szCs w:val="22"/>
          <w:u w:val="single"/>
          <w:lang w:val="pt-PT"/>
        </w:rPr>
        <w:t xml:space="preserve"> do </w:t>
      </w:r>
      <w:r>
        <w:rPr>
          <w:rFonts w:ascii="Trebuchet MS" w:hAnsi="Trebuchet MS"/>
          <w:sz w:val="22"/>
          <w:szCs w:val="22"/>
          <w:u w:val="single"/>
        </w:rPr>
        <w:t xml:space="preserve">Polskiego Teatru Tańca przez jednego agenta ochrony obecnego przez 24h w obiekcie </w:t>
      </w:r>
      <w:proofErr w:type="spellStart"/>
      <w:r>
        <w:rPr>
          <w:rFonts w:ascii="Trebuchet MS" w:hAnsi="Trebuchet MS"/>
          <w:sz w:val="22"/>
          <w:szCs w:val="22"/>
          <w:u w:val="single"/>
        </w:rPr>
        <w:t>tj</w:t>
      </w:r>
      <w:proofErr w:type="spellEnd"/>
      <w:r>
        <w:rPr>
          <w:rFonts w:ascii="Trebuchet MS" w:hAnsi="Trebuchet MS"/>
          <w:sz w:val="22"/>
          <w:szCs w:val="22"/>
          <w:u w:val="single"/>
        </w:rPr>
        <w:t xml:space="preserve">: </w:t>
      </w:r>
    </w:p>
    <w:p w14:paraId="630F5871" w14:textId="77777777" w:rsidR="003E2B10" w:rsidRDefault="0093425D">
      <w:pPr>
        <w:pStyle w:val="DomylneA"/>
        <w:spacing w:before="0" w:after="16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 Wymagania Zamawiaj</w:t>
      </w:r>
      <w:r>
        <w:rPr>
          <w:rFonts w:ascii="Arial" w:hAnsi="Arial"/>
          <w:sz w:val="22"/>
          <w:szCs w:val="22"/>
        </w:rPr>
        <w:t>ą</w:t>
      </w:r>
      <w:r>
        <w:rPr>
          <w:rFonts w:ascii="Trebuchet MS" w:hAnsi="Trebuchet MS"/>
          <w:sz w:val="22"/>
          <w:szCs w:val="22"/>
        </w:rPr>
        <w:t>cego wzgl</w:t>
      </w:r>
      <w:r>
        <w:rPr>
          <w:rFonts w:ascii="Arial" w:hAnsi="Arial"/>
          <w:sz w:val="22"/>
          <w:szCs w:val="22"/>
        </w:rPr>
        <w:t>ę</w:t>
      </w:r>
      <w:r>
        <w:rPr>
          <w:rFonts w:ascii="Trebuchet MS" w:hAnsi="Trebuchet MS"/>
          <w:sz w:val="22"/>
          <w:szCs w:val="22"/>
        </w:rPr>
        <w:t xml:space="preserve">dem Wykonawcy (ochrona fizyczna 24h) niezbędne do prawidłowego wykonania przedmiotu </w:t>
      </w:r>
      <w:proofErr w:type="spellStart"/>
      <w:r>
        <w:rPr>
          <w:rFonts w:ascii="Trebuchet MS" w:hAnsi="Trebuchet MS"/>
          <w:sz w:val="22"/>
          <w:szCs w:val="22"/>
        </w:rPr>
        <w:t>zam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proofErr w:type="spellStart"/>
      <w:r>
        <w:rPr>
          <w:rFonts w:ascii="Trebuchet MS" w:hAnsi="Trebuchet MS"/>
          <w:sz w:val="22"/>
          <w:szCs w:val="22"/>
        </w:rPr>
        <w:t>wienia</w:t>
      </w:r>
      <w:proofErr w:type="spellEnd"/>
      <w:r>
        <w:rPr>
          <w:rFonts w:ascii="Trebuchet MS" w:hAnsi="Trebuchet MS"/>
          <w:sz w:val="22"/>
          <w:szCs w:val="22"/>
        </w:rPr>
        <w:t xml:space="preserve">: </w:t>
      </w:r>
    </w:p>
    <w:p w14:paraId="5EC0DE8F" w14:textId="7777777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patrolowanie całego obiektu, wg ustalonej trasy w godzinach od 18.00 -7.30,  </w:t>
      </w:r>
      <w:proofErr w:type="spellStart"/>
      <w:r>
        <w:rPr>
          <w:rFonts w:ascii="Trebuchet MS" w:hAnsi="Trebuchet MS"/>
          <w:sz w:val="22"/>
          <w:szCs w:val="22"/>
        </w:rPr>
        <w:t>kt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proofErr w:type="spellStart"/>
      <w:r>
        <w:rPr>
          <w:rFonts w:ascii="Trebuchet MS" w:hAnsi="Trebuchet MS"/>
          <w:sz w:val="22"/>
          <w:szCs w:val="22"/>
        </w:rPr>
        <w:t>ra</w:t>
      </w:r>
      <w:proofErr w:type="spellEnd"/>
      <w:r>
        <w:rPr>
          <w:rFonts w:ascii="Trebuchet MS" w:hAnsi="Trebuchet MS"/>
          <w:sz w:val="22"/>
          <w:szCs w:val="22"/>
        </w:rPr>
        <w:t xml:space="preserve"> potwierdzana będzie za pomocą Karty Dostępu w określonych punktach Elektronicznej Kontroli Dostępu jak również w wyznaczonych punktach podłączonych do systemu  kontroli obchodów, które weryfikowane są przez bezpośredniego przełożonego pracowników ochrony. Częstotliwość dokonywanego patrolu - minimum co 2 godziny;</w:t>
      </w:r>
    </w:p>
    <w:p w14:paraId="2827094A" w14:textId="7777777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obsługa bramy zlokalizowanej od ul. Kościuszki i monitoring wjazdu pojazd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w na teren obiektu wraz z prowadzeniem ewidencji obcych pojazd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w wjeżdżających i wyjeżdżających  oraz potwierdzanie tego faktu zapisem  w książce wydania i przyjęcia kluczy/kart dostępowych (książka dostarczana przez Wykonawcę) znajdującym się w pomieszczeniu Portierni;</w:t>
      </w:r>
    </w:p>
    <w:p w14:paraId="7C9C2097" w14:textId="7777777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monitoring os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b wchodzących i wychodzących z obiektu Polskiego Teatru Tańca wraz z prowadzeniem (książki dostarczane przez Zamawiającego):</w:t>
      </w:r>
    </w:p>
    <w:p w14:paraId="0C9B305A" w14:textId="77777777" w:rsidR="003E2B10" w:rsidRDefault="0093425D">
      <w:pPr>
        <w:pStyle w:val="DomylneA"/>
        <w:numPr>
          <w:ilvl w:val="0"/>
          <w:numId w:val="3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rejestru godzinowego pobytu os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 xml:space="preserve">b nie będących pracownikami, którzy nie  przebywają w pomieszczeniach ogólnodostępnych na poziomie 0 w czasie pracy Teatru, w tym w kawiarni, z wyłączeniem pojedynczych osób, którym asystuje pracownik Zamawiającego, </w:t>
      </w:r>
    </w:p>
    <w:p w14:paraId="389AAAF6" w14:textId="77777777" w:rsidR="003E2B10" w:rsidRDefault="0093425D">
      <w:pPr>
        <w:pStyle w:val="DomylneA"/>
        <w:numPr>
          <w:ilvl w:val="0"/>
          <w:numId w:val="3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rejestru wydawanych kluczy do pomieszczeń, wydawanych karty dostępu;</w:t>
      </w:r>
    </w:p>
    <w:p w14:paraId="209D7709" w14:textId="6CCA51CA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  <w:lang w:val="pt-PT"/>
        </w:rPr>
      </w:pPr>
      <w:r>
        <w:rPr>
          <w:rFonts w:ascii="Trebuchet MS" w:hAnsi="Trebuchet MS"/>
          <w:sz w:val="22"/>
          <w:szCs w:val="22"/>
          <w:lang w:val="pt-PT"/>
        </w:rPr>
        <w:t>umoż</w:t>
      </w:r>
      <w:proofErr w:type="spellStart"/>
      <w:r>
        <w:rPr>
          <w:rFonts w:ascii="Trebuchet MS" w:hAnsi="Trebuchet MS"/>
          <w:sz w:val="22"/>
          <w:szCs w:val="22"/>
        </w:rPr>
        <w:t>liwienie</w:t>
      </w:r>
      <w:proofErr w:type="spellEnd"/>
      <w:r>
        <w:rPr>
          <w:rFonts w:ascii="Trebuchet MS" w:hAnsi="Trebuchet MS"/>
          <w:sz w:val="22"/>
          <w:szCs w:val="22"/>
        </w:rPr>
        <w:t xml:space="preserve"> wstępu na teren obiektu chronionego odpowiednim </w:t>
      </w:r>
      <w:proofErr w:type="spellStart"/>
      <w:r>
        <w:rPr>
          <w:rFonts w:ascii="Trebuchet MS" w:hAnsi="Trebuchet MS"/>
          <w:sz w:val="22"/>
          <w:szCs w:val="22"/>
        </w:rPr>
        <w:t>sł</w:t>
      </w:r>
      <w:proofErr w:type="spellEnd"/>
      <w:r>
        <w:rPr>
          <w:rFonts w:ascii="Trebuchet MS" w:hAnsi="Trebuchet MS"/>
          <w:sz w:val="22"/>
          <w:szCs w:val="22"/>
          <w:lang w:val="it-IT"/>
        </w:rPr>
        <w:t>uż</w:t>
      </w:r>
      <w:r>
        <w:rPr>
          <w:rFonts w:ascii="Trebuchet MS" w:hAnsi="Trebuchet MS"/>
          <w:sz w:val="22"/>
          <w:szCs w:val="22"/>
        </w:rPr>
        <w:t xml:space="preserve">bom, np. sprzątającym, wywożącym </w:t>
      </w:r>
      <w:r w:rsidR="000B386C">
        <w:rPr>
          <w:rFonts w:ascii="Trebuchet MS" w:hAnsi="Trebuchet MS"/>
          <w:sz w:val="22"/>
          <w:szCs w:val="22"/>
        </w:rPr>
        <w:t>ś</w:t>
      </w:r>
      <w:r>
        <w:rPr>
          <w:rFonts w:ascii="Trebuchet MS" w:hAnsi="Trebuchet MS"/>
          <w:sz w:val="22"/>
          <w:szCs w:val="22"/>
        </w:rPr>
        <w:t xml:space="preserve">mieci, </w:t>
      </w:r>
      <w:proofErr w:type="spellStart"/>
      <w:r>
        <w:rPr>
          <w:rFonts w:ascii="Trebuchet MS" w:hAnsi="Trebuchet MS"/>
          <w:sz w:val="22"/>
          <w:szCs w:val="22"/>
        </w:rPr>
        <w:t>itp</w:t>
      </w:r>
      <w:proofErr w:type="spellEnd"/>
      <w:r>
        <w:rPr>
          <w:rFonts w:ascii="Trebuchet MS" w:hAnsi="Trebuchet MS"/>
          <w:sz w:val="22"/>
          <w:szCs w:val="22"/>
        </w:rPr>
        <w:t xml:space="preserve">… </w:t>
      </w:r>
    </w:p>
    <w:p w14:paraId="53EC5BAD" w14:textId="1B573C43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niedopuszczenie do przebywania na terenie Polskiego Teatru Tańca niepowołanych os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  <w:lang w:val="da-DK"/>
        </w:rPr>
        <w:t xml:space="preserve">b i </w:t>
      </w:r>
      <w:r w:rsidR="00EE50FF">
        <w:rPr>
          <w:rFonts w:ascii="Trebuchet MS" w:hAnsi="Trebuchet MS"/>
          <w:sz w:val="22"/>
          <w:szCs w:val="22"/>
          <w:lang w:val="da-DK"/>
        </w:rPr>
        <w:t>ś</w:t>
      </w:r>
      <w:proofErr w:type="spellStart"/>
      <w:r>
        <w:rPr>
          <w:rFonts w:ascii="Trebuchet MS" w:hAnsi="Trebuchet MS"/>
          <w:sz w:val="22"/>
          <w:szCs w:val="22"/>
        </w:rPr>
        <w:t>rodk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w transportu, a na drodze ewa</w:t>
      </w:r>
      <w:r w:rsidR="00EE50FF">
        <w:rPr>
          <w:rFonts w:ascii="Trebuchet MS" w:hAnsi="Trebuchet MS"/>
          <w:sz w:val="22"/>
          <w:szCs w:val="22"/>
        </w:rPr>
        <w:t>k</w:t>
      </w:r>
      <w:r>
        <w:rPr>
          <w:rFonts w:ascii="Trebuchet MS" w:hAnsi="Trebuchet MS"/>
          <w:sz w:val="22"/>
          <w:szCs w:val="22"/>
        </w:rPr>
        <w:t>uacyjnej przez budynkiem przy ul</w:t>
      </w:r>
      <w:r w:rsidR="00EE50FF">
        <w:rPr>
          <w:rFonts w:ascii="Trebuchet MS" w:hAnsi="Trebuchet MS"/>
          <w:sz w:val="22"/>
          <w:szCs w:val="22"/>
        </w:rPr>
        <w:t>. Stanisława</w:t>
      </w:r>
      <w:r>
        <w:rPr>
          <w:rFonts w:ascii="Trebuchet MS" w:hAnsi="Trebuchet MS"/>
          <w:sz w:val="22"/>
          <w:szCs w:val="22"/>
        </w:rPr>
        <w:t xml:space="preserve"> Taczaka - środków transportu; </w:t>
      </w:r>
    </w:p>
    <w:p w14:paraId="2D85D9A9" w14:textId="468EB7E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Wykonawca ponosi odpowiedzialno</w:t>
      </w:r>
      <w:r w:rsidR="00EE50FF">
        <w:rPr>
          <w:rFonts w:ascii="Trebuchet MS" w:hAnsi="Trebuchet MS"/>
          <w:sz w:val="22"/>
          <w:szCs w:val="22"/>
        </w:rPr>
        <w:t>ść</w:t>
      </w:r>
      <w:r>
        <w:rPr>
          <w:rFonts w:ascii="Trebuchet MS" w:hAnsi="Trebuchet MS"/>
          <w:sz w:val="22"/>
          <w:szCs w:val="22"/>
        </w:rPr>
        <w:t xml:space="preserve"> za prawidłowe wyposażenie pracownik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 xml:space="preserve">w </w:t>
      </w:r>
      <w:r w:rsidR="00EE50FF">
        <w:rPr>
          <w:rFonts w:ascii="Trebuchet MS" w:hAnsi="Trebuchet MS"/>
          <w:sz w:val="22"/>
          <w:szCs w:val="22"/>
        </w:rPr>
        <w:t>ś</w:t>
      </w:r>
      <w:r>
        <w:rPr>
          <w:rFonts w:ascii="Trebuchet MS" w:hAnsi="Trebuchet MS"/>
          <w:sz w:val="22"/>
          <w:szCs w:val="22"/>
        </w:rPr>
        <w:t xml:space="preserve">wiadczących </w:t>
      </w:r>
      <w:proofErr w:type="spellStart"/>
      <w:r>
        <w:rPr>
          <w:rFonts w:ascii="Trebuchet MS" w:hAnsi="Trebuchet MS"/>
          <w:sz w:val="22"/>
          <w:szCs w:val="22"/>
        </w:rPr>
        <w:t>usł</w:t>
      </w:r>
      <w:r>
        <w:rPr>
          <w:rFonts w:ascii="Trebuchet MS" w:hAnsi="Trebuchet MS"/>
          <w:sz w:val="22"/>
          <w:szCs w:val="22"/>
          <w:lang w:val="de-DE"/>
        </w:rPr>
        <w:t>ugę</w:t>
      </w:r>
      <w:proofErr w:type="spellEnd"/>
      <w:r>
        <w:rPr>
          <w:rFonts w:ascii="Trebuchet MS" w:hAnsi="Trebuchet MS"/>
          <w:sz w:val="22"/>
          <w:szCs w:val="22"/>
        </w:rPr>
        <w:t xml:space="preserve"> oraz za ich bezpiecze</w:t>
      </w:r>
      <w:r w:rsidR="00EE50FF">
        <w:rPr>
          <w:rFonts w:ascii="Trebuchet MS" w:hAnsi="Trebuchet MS"/>
          <w:sz w:val="22"/>
          <w:szCs w:val="22"/>
        </w:rPr>
        <w:t>ń</w:t>
      </w:r>
      <w:r>
        <w:rPr>
          <w:rFonts w:ascii="Trebuchet MS" w:hAnsi="Trebuchet MS"/>
          <w:sz w:val="22"/>
          <w:szCs w:val="22"/>
        </w:rPr>
        <w:t>stwo w trakcie wykonywania przedmiotu umowy;</w:t>
      </w:r>
    </w:p>
    <w:p w14:paraId="02FBEBC2" w14:textId="04AA754D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każdy pracownik ochrony pełniący </w:t>
      </w:r>
      <w:proofErr w:type="spellStart"/>
      <w:r>
        <w:rPr>
          <w:rFonts w:ascii="Trebuchet MS" w:hAnsi="Trebuchet MS"/>
          <w:sz w:val="22"/>
          <w:szCs w:val="22"/>
        </w:rPr>
        <w:t>sł</w:t>
      </w:r>
      <w:proofErr w:type="spellEnd"/>
      <w:r>
        <w:rPr>
          <w:rFonts w:ascii="Trebuchet MS" w:hAnsi="Trebuchet MS"/>
          <w:sz w:val="22"/>
          <w:szCs w:val="22"/>
          <w:lang w:val="it-IT"/>
        </w:rPr>
        <w:t>uż</w:t>
      </w:r>
      <w:proofErr w:type="spellStart"/>
      <w:r>
        <w:rPr>
          <w:rFonts w:ascii="Trebuchet MS" w:hAnsi="Trebuchet MS"/>
          <w:sz w:val="22"/>
          <w:szCs w:val="22"/>
        </w:rPr>
        <w:t>b</w:t>
      </w:r>
      <w:r w:rsidR="00EE50FF">
        <w:rPr>
          <w:rFonts w:ascii="Trebuchet MS" w:hAnsi="Trebuchet MS"/>
          <w:sz w:val="22"/>
          <w:szCs w:val="22"/>
        </w:rPr>
        <w:t>ę</w:t>
      </w:r>
      <w:proofErr w:type="spellEnd"/>
      <w:r>
        <w:rPr>
          <w:rFonts w:ascii="Trebuchet MS" w:hAnsi="Trebuchet MS"/>
          <w:sz w:val="22"/>
          <w:szCs w:val="22"/>
        </w:rPr>
        <w:t xml:space="preserve"> u Zamawiającego musi by</w:t>
      </w:r>
      <w:r w:rsidR="003D2201">
        <w:rPr>
          <w:rFonts w:ascii="Trebuchet MS" w:hAnsi="Trebuchet MS"/>
          <w:sz w:val="22"/>
          <w:szCs w:val="22"/>
        </w:rPr>
        <w:t>ć</w:t>
      </w:r>
      <w:r>
        <w:rPr>
          <w:rFonts w:ascii="Trebuchet MS" w:hAnsi="Trebuchet MS"/>
          <w:sz w:val="22"/>
          <w:szCs w:val="22"/>
        </w:rPr>
        <w:t xml:space="preserve"> wyposażony w radiowe połączenie (nadajnik, przycisk napadowy) z bazą firmy ochroniarskiej lub bezpo</w:t>
      </w:r>
      <w:r w:rsidR="003D2201">
        <w:rPr>
          <w:rFonts w:ascii="Trebuchet MS" w:hAnsi="Trebuchet MS"/>
          <w:sz w:val="22"/>
          <w:szCs w:val="22"/>
        </w:rPr>
        <w:t>ś</w:t>
      </w:r>
      <w:r>
        <w:rPr>
          <w:rFonts w:ascii="Trebuchet MS" w:hAnsi="Trebuchet MS"/>
          <w:sz w:val="22"/>
          <w:szCs w:val="22"/>
        </w:rPr>
        <w:t xml:space="preserve">rednio z grupą interwencyjną; </w:t>
      </w:r>
    </w:p>
    <w:p w14:paraId="15903045" w14:textId="5AA102E5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pracownicy ochrony muszą by</w:t>
      </w:r>
      <w:r w:rsidR="003D2201">
        <w:rPr>
          <w:rFonts w:ascii="Trebuchet MS" w:hAnsi="Trebuchet MS"/>
          <w:sz w:val="22"/>
          <w:szCs w:val="22"/>
        </w:rPr>
        <w:t>ć</w:t>
      </w:r>
      <w:r>
        <w:rPr>
          <w:rFonts w:ascii="Trebuchet MS" w:hAnsi="Trebuchet MS"/>
          <w:sz w:val="22"/>
          <w:szCs w:val="22"/>
        </w:rPr>
        <w:t xml:space="preserve"> wyposażeni w skuteczny system komunikacyjny np. telefon kom</w:t>
      </w:r>
      <w:r>
        <w:rPr>
          <w:rFonts w:ascii="Trebuchet MS" w:hAnsi="Trebuchet MS"/>
          <w:sz w:val="22"/>
          <w:szCs w:val="22"/>
          <w:lang w:val="es-ES_tradnl"/>
        </w:rPr>
        <w:t>ó</w:t>
      </w:r>
      <w:proofErr w:type="spellStart"/>
      <w:r>
        <w:rPr>
          <w:rFonts w:ascii="Trebuchet MS" w:hAnsi="Trebuchet MS"/>
          <w:sz w:val="22"/>
          <w:szCs w:val="22"/>
        </w:rPr>
        <w:t>rkowy</w:t>
      </w:r>
      <w:proofErr w:type="spellEnd"/>
      <w:r>
        <w:rPr>
          <w:rFonts w:ascii="Trebuchet MS" w:hAnsi="Trebuchet MS"/>
          <w:sz w:val="22"/>
          <w:szCs w:val="22"/>
        </w:rPr>
        <w:t xml:space="preserve">; </w:t>
      </w:r>
    </w:p>
    <w:p w14:paraId="579882C9" w14:textId="7777777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Wykonawca zobowiązany jest do weryfikowania </w:t>
      </w:r>
      <w:proofErr w:type="spellStart"/>
      <w:r>
        <w:rPr>
          <w:rFonts w:ascii="Trebuchet MS" w:hAnsi="Trebuchet MS"/>
          <w:sz w:val="22"/>
          <w:szCs w:val="22"/>
        </w:rPr>
        <w:t>podję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cia s</w:t>
      </w:r>
      <w:proofErr w:type="spellStart"/>
      <w:r>
        <w:rPr>
          <w:rFonts w:ascii="Trebuchet MS" w:hAnsi="Trebuchet MS"/>
          <w:sz w:val="22"/>
          <w:szCs w:val="22"/>
        </w:rPr>
        <w:t>łużby</w:t>
      </w:r>
      <w:proofErr w:type="spellEnd"/>
      <w:r>
        <w:rPr>
          <w:rFonts w:ascii="Trebuchet MS" w:hAnsi="Trebuchet MS"/>
          <w:sz w:val="22"/>
          <w:szCs w:val="22"/>
        </w:rPr>
        <w:t>, podając imiona i nazwiska os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b podejmujących służbę. W przypadku braku kontaktu z pracownikiem Wykonawca zobowiązany jest do podjęcia działań interwencyjnych w celu zachowania ciągłości ochrony obiektu. Czas reakcji nie może być dłuższy niż 10 minut od chwili wyznaczonej pracownikowi na podjęcie służby;</w:t>
      </w:r>
    </w:p>
    <w:p w14:paraId="10DE40F3" w14:textId="2C97DC52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Wykonawca zobowiązany jest do </w:t>
      </w:r>
      <w:r w:rsidR="003D2201">
        <w:rPr>
          <w:rFonts w:ascii="Trebuchet MS" w:hAnsi="Trebuchet MS"/>
          <w:sz w:val="22"/>
          <w:szCs w:val="22"/>
        </w:rPr>
        <w:t>ś</w:t>
      </w:r>
      <w:r>
        <w:rPr>
          <w:rFonts w:ascii="Trebuchet MS" w:hAnsi="Trebuchet MS"/>
          <w:sz w:val="22"/>
          <w:szCs w:val="22"/>
        </w:rPr>
        <w:t>cisłej współpracy z pracownikami wyznaczonymi przez Zamawiającego w zakresie ochrony, bezpiecze</w:t>
      </w:r>
      <w:r w:rsidR="003D2201">
        <w:rPr>
          <w:rFonts w:ascii="Trebuchet MS" w:hAnsi="Trebuchet MS"/>
          <w:sz w:val="22"/>
          <w:szCs w:val="22"/>
        </w:rPr>
        <w:t>ń</w:t>
      </w:r>
      <w:r>
        <w:rPr>
          <w:rFonts w:ascii="Trebuchet MS" w:hAnsi="Trebuchet MS"/>
          <w:sz w:val="22"/>
          <w:szCs w:val="22"/>
        </w:rPr>
        <w:t>stwa chronionego obiektu oraz informowania o wszelkich zauważonych zagrożeniach, usterkach i nieprawidłowo</w:t>
      </w:r>
      <w:r w:rsidR="003D2201">
        <w:rPr>
          <w:rFonts w:ascii="Trebuchet MS" w:hAnsi="Trebuchet MS"/>
          <w:sz w:val="22"/>
          <w:szCs w:val="22"/>
        </w:rPr>
        <w:t>ś</w:t>
      </w:r>
      <w:r>
        <w:rPr>
          <w:rFonts w:ascii="Trebuchet MS" w:hAnsi="Trebuchet MS"/>
          <w:sz w:val="22"/>
          <w:szCs w:val="22"/>
        </w:rPr>
        <w:t xml:space="preserve">ciach zwiększających ryzyko powstania szkody w mieniu podlegającym ochronie; </w:t>
      </w:r>
    </w:p>
    <w:p w14:paraId="396E5B48" w14:textId="73B8D546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Wykonawca zobowiązany jest do podejmowania wszelkich czynno</w:t>
      </w:r>
      <w:r w:rsidR="003D2201">
        <w:rPr>
          <w:rFonts w:ascii="Trebuchet MS" w:hAnsi="Trebuchet MS"/>
          <w:sz w:val="22"/>
          <w:szCs w:val="22"/>
        </w:rPr>
        <w:t>ś</w:t>
      </w:r>
      <w:r>
        <w:rPr>
          <w:rFonts w:ascii="Trebuchet MS" w:hAnsi="Trebuchet MS"/>
          <w:sz w:val="22"/>
          <w:szCs w:val="22"/>
        </w:rPr>
        <w:t xml:space="preserve">ci w celu przeciwdziałania wystąpieniu </w:t>
      </w:r>
      <w:proofErr w:type="spellStart"/>
      <w:r>
        <w:rPr>
          <w:rFonts w:ascii="Trebuchet MS" w:hAnsi="Trebuchet MS"/>
          <w:sz w:val="22"/>
          <w:szCs w:val="22"/>
        </w:rPr>
        <w:t>wypadk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w losowych lub innych zdarze</w:t>
      </w:r>
      <w:r w:rsidR="003D2201">
        <w:rPr>
          <w:rFonts w:ascii="Trebuchet MS" w:hAnsi="Trebuchet MS"/>
          <w:sz w:val="22"/>
          <w:szCs w:val="22"/>
        </w:rPr>
        <w:t>ń</w:t>
      </w:r>
      <w:r>
        <w:rPr>
          <w:rFonts w:ascii="Trebuchet MS" w:hAnsi="Trebuchet MS"/>
          <w:sz w:val="22"/>
          <w:szCs w:val="22"/>
        </w:rPr>
        <w:t xml:space="preserve"> mogących mie</w:t>
      </w:r>
      <w:r w:rsidR="003D2201">
        <w:rPr>
          <w:rFonts w:ascii="Trebuchet MS" w:hAnsi="Trebuchet MS"/>
          <w:sz w:val="22"/>
          <w:szCs w:val="22"/>
        </w:rPr>
        <w:t>ć</w:t>
      </w:r>
      <w:r>
        <w:rPr>
          <w:rFonts w:ascii="Trebuchet MS" w:hAnsi="Trebuchet MS"/>
          <w:sz w:val="22"/>
          <w:szCs w:val="22"/>
        </w:rPr>
        <w:t xml:space="preserve"> wpływ na bezpiecze</w:t>
      </w:r>
      <w:r w:rsidR="003D2201">
        <w:rPr>
          <w:rFonts w:ascii="Trebuchet MS" w:hAnsi="Trebuchet MS"/>
          <w:sz w:val="22"/>
          <w:szCs w:val="22"/>
        </w:rPr>
        <w:t>ń</w:t>
      </w:r>
      <w:r>
        <w:rPr>
          <w:rFonts w:ascii="Trebuchet MS" w:hAnsi="Trebuchet MS"/>
          <w:sz w:val="22"/>
          <w:szCs w:val="22"/>
        </w:rPr>
        <w:t xml:space="preserve">stwo ludzi, stan techniczny budynku i znajdującego się w nim wyposażenia; </w:t>
      </w:r>
    </w:p>
    <w:p w14:paraId="59B0AB0D" w14:textId="115A7E3F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pracownicy ochrony mają obowiązek wzywania os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b zakłócających porządek do opuszczenia terenu,</w:t>
      </w:r>
      <w:r>
        <w:rPr>
          <w:rFonts w:ascii="Trebuchet MS" w:hAnsi="Trebuchet MS"/>
          <w:color w:val="FF2600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ujęcia  os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b stwarzających bezpo</w:t>
      </w:r>
      <w:r w:rsidR="003D2201">
        <w:rPr>
          <w:rFonts w:ascii="Trebuchet MS" w:hAnsi="Trebuchet MS"/>
          <w:sz w:val="22"/>
          <w:szCs w:val="22"/>
        </w:rPr>
        <w:t>ś</w:t>
      </w:r>
      <w:r>
        <w:rPr>
          <w:rFonts w:ascii="Trebuchet MS" w:hAnsi="Trebuchet MS"/>
          <w:sz w:val="22"/>
          <w:szCs w:val="22"/>
        </w:rPr>
        <w:t>rednie zagrożenie dla życia lub zdrowia ludzi, a także dla chronionego mienia, w celu ich niezwłocznego przekazania Policji lub Straży Miejskiej. Realizując ten obowiązek pracownicy ochrony mogą, jeżeli zajdzie taka potrzeba, korzysta</w:t>
      </w:r>
      <w:r w:rsidR="003D2201">
        <w:rPr>
          <w:rFonts w:ascii="Trebuchet MS" w:hAnsi="Trebuchet MS"/>
          <w:sz w:val="22"/>
          <w:szCs w:val="22"/>
        </w:rPr>
        <w:t>ć</w:t>
      </w:r>
      <w:r>
        <w:rPr>
          <w:rFonts w:ascii="Trebuchet MS" w:hAnsi="Trebuchet MS"/>
          <w:sz w:val="22"/>
          <w:szCs w:val="22"/>
        </w:rPr>
        <w:t xml:space="preserve"> z pomocy grupy interwencyjnej; </w:t>
      </w:r>
    </w:p>
    <w:p w14:paraId="699F0004" w14:textId="334F35C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Zamawiający zastrzega sobie prawo do żądania zmiany każdego z pracownik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 xml:space="preserve">w Wykonawcy, </w:t>
      </w:r>
      <w:proofErr w:type="spellStart"/>
      <w:r>
        <w:rPr>
          <w:rFonts w:ascii="Trebuchet MS" w:hAnsi="Trebuchet MS"/>
          <w:sz w:val="22"/>
          <w:szCs w:val="22"/>
        </w:rPr>
        <w:t>kt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proofErr w:type="spellStart"/>
      <w:r>
        <w:rPr>
          <w:rFonts w:ascii="Trebuchet MS" w:hAnsi="Trebuchet MS"/>
          <w:sz w:val="22"/>
          <w:szCs w:val="22"/>
        </w:rPr>
        <w:t>ry</w:t>
      </w:r>
      <w:proofErr w:type="spellEnd"/>
      <w:r>
        <w:rPr>
          <w:rFonts w:ascii="Trebuchet MS" w:hAnsi="Trebuchet MS"/>
          <w:sz w:val="22"/>
          <w:szCs w:val="22"/>
        </w:rPr>
        <w:t xml:space="preserve"> przez swoje zachowanie i jako</w:t>
      </w:r>
      <w:r w:rsidR="003D2201">
        <w:rPr>
          <w:rFonts w:ascii="Trebuchet MS" w:hAnsi="Trebuchet MS"/>
          <w:sz w:val="22"/>
          <w:szCs w:val="22"/>
        </w:rPr>
        <w:t>ść</w:t>
      </w:r>
      <w:r>
        <w:rPr>
          <w:rFonts w:ascii="Trebuchet MS" w:hAnsi="Trebuchet MS"/>
          <w:sz w:val="22"/>
          <w:szCs w:val="22"/>
        </w:rPr>
        <w:t xml:space="preserve"> wykonywanej pracy dał </w:t>
      </w:r>
      <w:proofErr w:type="spellStart"/>
      <w:r>
        <w:rPr>
          <w:rFonts w:ascii="Trebuchet MS" w:hAnsi="Trebuchet MS"/>
          <w:sz w:val="22"/>
          <w:szCs w:val="22"/>
        </w:rPr>
        <w:t>pow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 xml:space="preserve">d do uzasadnionych skarg; </w:t>
      </w:r>
    </w:p>
    <w:p w14:paraId="13D081AE" w14:textId="1B3B7C3F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pracownicy ochrony muszą posiada</w:t>
      </w:r>
      <w:r w:rsidR="003D2201">
        <w:rPr>
          <w:rFonts w:ascii="Trebuchet MS" w:hAnsi="Trebuchet MS"/>
          <w:sz w:val="22"/>
          <w:szCs w:val="22"/>
        </w:rPr>
        <w:t>ć</w:t>
      </w:r>
      <w:r>
        <w:rPr>
          <w:rFonts w:ascii="Trebuchet MS" w:hAnsi="Trebuchet MS"/>
          <w:sz w:val="22"/>
          <w:szCs w:val="22"/>
        </w:rPr>
        <w:t xml:space="preserve"> jednakową odzież oznakowaną nazwą Wykonawcy oraz identyfikatory zawierające zdjęcie,</w:t>
      </w:r>
      <w:r>
        <w:rPr>
          <w:rFonts w:ascii="Trebuchet MS" w:hAnsi="Trebuchet MS"/>
          <w:sz w:val="22"/>
          <w:szCs w:val="22"/>
          <w:lang w:val="es-ES_tradnl"/>
        </w:rPr>
        <w:t xml:space="preserve"> imię</w:t>
      </w:r>
      <w:r>
        <w:rPr>
          <w:rFonts w:ascii="Trebuchet MS" w:hAnsi="Trebuchet MS"/>
          <w:sz w:val="22"/>
          <w:szCs w:val="22"/>
        </w:rPr>
        <w:t xml:space="preserve"> i nazwisko pracownika, nazwę Wykonawcy; </w:t>
      </w:r>
    </w:p>
    <w:p w14:paraId="410BBD16" w14:textId="7777777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pracownicy ochrony muszą posiadać wiedzę w zakresie pełnej </w:t>
      </w:r>
      <w:proofErr w:type="spellStart"/>
      <w:r>
        <w:rPr>
          <w:rFonts w:ascii="Trebuchet MS" w:hAnsi="Trebuchet MS"/>
          <w:sz w:val="22"/>
          <w:szCs w:val="22"/>
        </w:rPr>
        <w:t>obsł</w:t>
      </w:r>
      <w:proofErr w:type="spellEnd"/>
      <w:r>
        <w:rPr>
          <w:rFonts w:ascii="Trebuchet MS" w:hAnsi="Trebuchet MS"/>
          <w:sz w:val="22"/>
          <w:szCs w:val="22"/>
          <w:lang w:val="it-IT"/>
        </w:rPr>
        <w:t>ugi centrali PPO</w:t>
      </w:r>
      <w:r>
        <w:rPr>
          <w:rFonts w:ascii="Trebuchet MS" w:hAnsi="Trebuchet MS"/>
          <w:sz w:val="22"/>
          <w:szCs w:val="22"/>
        </w:rPr>
        <w:t xml:space="preserve">Ż, ręcznych ostrzegaczy pożarowych, systemu oddymiania i podstawowej obsługi monitoringu a w razie wystąpienia alarmu przeciwpożarowego zobowiązani są </w:t>
      </w:r>
      <w:r>
        <w:rPr>
          <w:rFonts w:ascii="Trebuchet MS" w:hAnsi="Trebuchet MS"/>
          <w:sz w:val="22"/>
          <w:szCs w:val="22"/>
          <w:lang w:val="pt-PT"/>
        </w:rPr>
        <w:t>do obs</w:t>
      </w:r>
      <w:proofErr w:type="spellStart"/>
      <w:r>
        <w:rPr>
          <w:rFonts w:ascii="Trebuchet MS" w:hAnsi="Trebuchet MS"/>
          <w:sz w:val="22"/>
          <w:szCs w:val="22"/>
        </w:rPr>
        <w:t>łużenia</w:t>
      </w:r>
      <w:proofErr w:type="spellEnd"/>
      <w:r>
        <w:rPr>
          <w:rFonts w:ascii="Trebuchet MS" w:hAnsi="Trebuchet MS"/>
          <w:sz w:val="22"/>
          <w:szCs w:val="22"/>
        </w:rPr>
        <w:t xml:space="preserve"> stacji PPOŻ;</w:t>
      </w:r>
    </w:p>
    <w:p w14:paraId="7A61DCC4" w14:textId="7777777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Wykonawca będzie prowadził dokumentację ochronną tj. dzienniki zmiany oraz grafiki </w:t>
      </w:r>
      <w:proofErr w:type="spellStart"/>
      <w:r>
        <w:rPr>
          <w:rFonts w:ascii="Trebuchet MS" w:hAnsi="Trebuchet MS"/>
          <w:sz w:val="22"/>
          <w:szCs w:val="22"/>
        </w:rPr>
        <w:t>sł</w:t>
      </w:r>
      <w:proofErr w:type="spellEnd"/>
      <w:r>
        <w:rPr>
          <w:rFonts w:ascii="Trebuchet MS" w:hAnsi="Trebuchet MS"/>
          <w:sz w:val="22"/>
          <w:szCs w:val="22"/>
          <w:lang w:val="it-IT"/>
        </w:rPr>
        <w:t>uż</w:t>
      </w:r>
      <w:r>
        <w:rPr>
          <w:rFonts w:ascii="Trebuchet MS" w:hAnsi="Trebuchet MS"/>
          <w:sz w:val="22"/>
          <w:szCs w:val="22"/>
        </w:rPr>
        <w:t xml:space="preserve">by; </w:t>
      </w:r>
    </w:p>
    <w:p w14:paraId="175F3B00" w14:textId="0DBFDDC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 dokumentacji ochronnej Wykonawca będzie odnotowywał: </w:t>
      </w:r>
      <w:r>
        <w:rPr>
          <w:rFonts w:ascii="Trebuchet MS" w:eastAsia="Trebuchet MS" w:hAnsi="Trebuchet MS" w:cs="Trebuchet MS"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t>- dane os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 xml:space="preserve">b wykonujących </w:t>
      </w:r>
      <w:proofErr w:type="spellStart"/>
      <w:r>
        <w:rPr>
          <w:rFonts w:ascii="Trebuchet MS" w:hAnsi="Trebuchet MS"/>
          <w:sz w:val="22"/>
          <w:szCs w:val="22"/>
        </w:rPr>
        <w:t>usł</w:t>
      </w:r>
      <w:r>
        <w:rPr>
          <w:rFonts w:ascii="Trebuchet MS" w:hAnsi="Trebuchet MS"/>
          <w:sz w:val="22"/>
          <w:szCs w:val="22"/>
          <w:lang w:val="de-DE"/>
        </w:rPr>
        <w:t>ug</w:t>
      </w:r>
      <w:r w:rsidR="000B386C">
        <w:rPr>
          <w:rFonts w:ascii="Trebuchet MS" w:hAnsi="Trebuchet MS"/>
          <w:sz w:val="22"/>
          <w:szCs w:val="22"/>
          <w:lang w:val="de-DE"/>
        </w:rPr>
        <w:t>ę</w:t>
      </w:r>
      <w:proofErr w:type="spellEnd"/>
      <w:r>
        <w:rPr>
          <w:rFonts w:ascii="Trebuchet MS" w:hAnsi="Trebuchet MS"/>
          <w:sz w:val="22"/>
          <w:szCs w:val="22"/>
        </w:rPr>
        <w:t xml:space="preserve"> wraz z czasem i datą jej wykonywania,</w:t>
      </w:r>
      <w:r>
        <w:rPr>
          <w:rFonts w:ascii="Trebuchet MS" w:eastAsia="Trebuchet MS" w:hAnsi="Trebuchet MS" w:cs="Trebuchet MS"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t>- zdarzenia mające wpływ na bezpiecze</w:t>
      </w:r>
      <w:r w:rsidR="003D2201">
        <w:rPr>
          <w:rFonts w:ascii="Trebuchet MS" w:hAnsi="Trebuchet MS"/>
          <w:sz w:val="22"/>
          <w:szCs w:val="22"/>
        </w:rPr>
        <w:t>ń</w:t>
      </w:r>
      <w:r>
        <w:rPr>
          <w:rFonts w:ascii="Trebuchet MS" w:hAnsi="Trebuchet MS"/>
          <w:sz w:val="22"/>
          <w:szCs w:val="22"/>
        </w:rPr>
        <w:t>stwo obiektu, jak i powodujące powstanie szkody,</w:t>
      </w:r>
      <w:r>
        <w:rPr>
          <w:rFonts w:ascii="Trebuchet MS" w:eastAsia="Trebuchet MS" w:hAnsi="Trebuchet MS" w:cs="Trebuchet MS"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t xml:space="preserve">- wezwania i interwencje </w:t>
      </w:r>
      <w:proofErr w:type="spellStart"/>
      <w:r>
        <w:rPr>
          <w:rFonts w:ascii="Trebuchet MS" w:hAnsi="Trebuchet MS"/>
          <w:sz w:val="22"/>
          <w:szCs w:val="22"/>
        </w:rPr>
        <w:t>sł</w:t>
      </w:r>
      <w:proofErr w:type="spellEnd"/>
      <w:r>
        <w:rPr>
          <w:rFonts w:ascii="Trebuchet MS" w:hAnsi="Trebuchet MS"/>
          <w:sz w:val="22"/>
          <w:szCs w:val="22"/>
          <w:lang w:val="it-IT"/>
        </w:rPr>
        <w:t>uż</w:t>
      </w:r>
      <w:r>
        <w:rPr>
          <w:rFonts w:ascii="Trebuchet MS" w:hAnsi="Trebuchet MS"/>
          <w:sz w:val="22"/>
          <w:szCs w:val="22"/>
        </w:rPr>
        <w:t>b publicznych: pogotowia ratunkowego policji, straży pożarnej wraz z dokładnym czasem wezwania i dojazdu,</w:t>
      </w:r>
      <w:r>
        <w:rPr>
          <w:rFonts w:ascii="Trebuchet MS" w:eastAsia="Trebuchet MS" w:hAnsi="Trebuchet MS" w:cs="Trebuchet MS"/>
          <w:sz w:val="22"/>
          <w:szCs w:val="22"/>
        </w:rPr>
        <w:br/>
      </w:r>
      <w:r>
        <w:rPr>
          <w:rFonts w:ascii="Trebuchet MS" w:hAnsi="Trebuchet MS"/>
          <w:sz w:val="22"/>
          <w:szCs w:val="22"/>
          <w:lang w:val="it-IT"/>
        </w:rPr>
        <w:t>- spos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b działania, nazwisko i dokładny czas powiadomienia Zamawiającego o zdarzeniach mogących poczyni</w:t>
      </w:r>
      <w:r w:rsidR="003D2201">
        <w:rPr>
          <w:rFonts w:ascii="Trebuchet MS" w:hAnsi="Trebuchet MS"/>
          <w:sz w:val="22"/>
          <w:szCs w:val="22"/>
        </w:rPr>
        <w:t>ć</w:t>
      </w:r>
      <w:r>
        <w:rPr>
          <w:rFonts w:ascii="Trebuchet MS" w:hAnsi="Trebuchet MS"/>
          <w:sz w:val="22"/>
          <w:szCs w:val="22"/>
        </w:rPr>
        <w:t xml:space="preserve"> szkodę w chronionym mieniu, </w:t>
      </w:r>
      <w:proofErr w:type="spellStart"/>
      <w:r>
        <w:rPr>
          <w:rFonts w:ascii="Trebuchet MS" w:hAnsi="Trebuchet MS"/>
          <w:sz w:val="22"/>
          <w:szCs w:val="22"/>
        </w:rPr>
        <w:t>wej</w:t>
      </w:r>
      <w:r w:rsidR="003D2201">
        <w:rPr>
          <w:rFonts w:ascii="Trebuchet MS" w:hAnsi="Trebuchet MS"/>
          <w:sz w:val="22"/>
          <w:szCs w:val="22"/>
        </w:rPr>
        <w:t>ś</w:t>
      </w:r>
      <w:proofErr w:type="spellEnd"/>
      <w:r>
        <w:rPr>
          <w:rFonts w:ascii="Trebuchet MS" w:hAnsi="Trebuchet MS"/>
          <w:sz w:val="22"/>
          <w:szCs w:val="22"/>
          <w:lang w:val="pt-PT"/>
        </w:rPr>
        <w:t>cia os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 xml:space="preserve">b trzecich na chroniony teren, lub do obiektu. </w:t>
      </w:r>
    </w:p>
    <w:p w14:paraId="3B6722C7" w14:textId="7777777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Pracownicy ochrony zobowiązani są do zapewnienia bezpiecznego przejścia przez chodnik przy ul. Taczaka 8 (przy użyciu narzędzi i materiałów Zamawiającego) w czasie nieobecności pracowników Teatru w pracy odpowiedzialnych za odśnieżanie oraz za usuwanie z chodnika odpadów pozostawionych przez przechodniów;</w:t>
      </w:r>
    </w:p>
    <w:p w14:paraId="7EADF379" w14:textId="77777777" w:rsidR="003E2B10" w:rsidRDefault="0093425D" w:rsidP="001F6FDE">
      <w:pPr>
        <w:pStyle w:val="DomylneA"/>
        <w:spacing w:before="0" w:after="120"/>
        <w:ind w:left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72625839" w14:textId="77777777" w:rsidR="003E2B10" w:rsidRDefault="0093425D" w:rsidP="001F6FDE">
      <w:pPr>
        <w:pStyle w:val="DomylneA"/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2. Wymagania Zamawiającego względem Wykonawcy w zakresie grupy interwencyjnej: </w:t>
      </w:r>
    </w:p>
    <w:p w14:paraId="41DF78DF" w14:textId="75B85230" w:rsidR="003E2B10" w:rsidRDefault="0093425D">
      <w:pPr>
        <w:pStyle w:val="DomylneA"/>
        <w:numPr>
          <w:ilvl w:val="0"/>
          <w:numId w:val="4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celu zwiększenia bezpiecze</w:t>
      </w:r>
      <w:r w:rsidR="003D2201">
        <w:rPr>
          <w:rFonts w:ascii="Trebuchet MS" w:hAnsi="Trebuchet MS"/>
          <w:sz w:val="22"/>
          <w:szCs w:val="22"/>
        </w:rPr>
        <w:t>ń</w:t>
      </w:r>
      <w:r>
        <w:rPr>
          <w:rFonts w:ascii="Trebuchet MS" w:hAnsi="Trebuchet MS"/>
          <w:sz w:val="22"/>
          <w:szCs w:val="22"/>
        </w:rPr>
        <w:t>stwa chronionego obiektu Wykonawca musi dysponowa</w:t>
      </w:r>
      <w:r w:rsidR="003D2201">
        <w:rPr>
          <w:rFonts w:ascii="Trebuchet MS" w:hAnsi="Trebuchet MS"/>
          <w:sz w:val="22"/>
          <w:szCs w:val="22"/>
        </w:rPr>
        <w:t>ć</w:t>
      </w:r>
      <w:r>
        <w:rPr>
          <w:rFonts w:ascii="Trebuchet MS" w:hAnsi="Trebuchet MS"/>
          <w:sz w:val="22"/>
          <w:szCs w:val="22"/>
        </w:rPr>
        <w:t xml:space="preserve"> grupą interwencyjną składającą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się</w:t>
      </w:r>
      <w:proofErr w:type="spellEnd"/>
      <w:r>
        <w:rPr>
          <w:rFonts w:ascii="Trebuchet MS" w:hAnsi="Trebuchet MS"/>
          <w:sz w:val="22"/>
          <w:szCs w:val="22"/>
        </w:rPr>
        <w:t xml:space="preserve"> z co najmniej </w:t>
      </w:r>
      <w:proofErr w:type="spellStart"/>
      <w:r>
        <w:rPr>
          <w:rFonts w:ascii="Trebuchet MS" w:hAnsi="Trebuchet MS"/>
          <w:sz w:val="22"/>
          <w:szCs w:val="22"/>
        </w:rPr>
        <w:t>dw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proofErr w:type="spellStart"/>
      <w:r>
        <w:rPr>
          <w:rFonts w:ascii="Trebuchet MS" w:hAnsi="Trebuchet MS"/>
          <w:sz w:val="22"/>
          <w:szCs w:val="22"/>
        </w:rPr>
        <w:t>ch</w:t>
      </w:r>
      <w:proofErr w:type="spellEnd"/>
      <w:r>
        <w:rPr>
          <w:rFonts w:ascii="Trebuchet MS" w:hAnsi="Trebuchet MS"/>
          <w:sz w:val="22"/>
          <w:szCs w:val="22"/>
        </w:rPr>
        <w:t xml:space="preserve"> uzbrojonych pracownik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 xml:space="preserve">w ochrony - zgodnie z § 1 pkt 3 Rozporządzenia Ministra Spraw Wewnętrznych i Administracji w sprawie zasad uzbrojenia specjalistycznych formacji ochronnych i </w:t>
      </w:r>
      <w:proofErr w:type="spellStart"/>
      <w:r>
        <w:rPr>
          <w:rFonts w:ascii="Trebuchet MS" w:hAnsi="Trebuchet MS"/>
          <w:sz w:val="22"/>
          <w:szCs w:val="22"/>
        </w:rPr>
        <w:t>warunk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w przechowywania oraz ewidencjonowania broni i amunicji (Dz.U.2015.992 j.t.). Czas przyjazdu grupy interwencyjnej do Zamawiającego nie może by</w:t>
      </w:r>
      <w:r w:rsidR="003D2201">
        <w:rPr>
          <w:rFonts w:ascii="Trebuchet MS" w:hAnsi="Trebuchet MS"/>
          <w:sz w:val="22"/>
          <w:szCs w:val="22"/>
        </w:rPr>
        <w:t>ć</w:t>
      </w:r>
      <w:r>
        <w:rPr>
          <w:rFonts w:ascii="Trebuchet MS" w:hAnsi="Trebuchet MS"/>
          <w:sz w:val="22"/>
          <w:szCs w:val="22"/>
        </w:rPr>
        <w:t xml:space="preserve"> d</w:t>
      </w:r>
      <w:proofErr w:type="spellStart"/>
      <w:r>
        <w:rPr>
          <w:rFonts w:ascii="Trebuchet MS" w:hAnsi="Trebuchet MS"/>
          <w:sz w:val="22"/>
          <w:szCs w:val="22"/>
        </w:rPr>
        <w:t>ł</w:t>
      </w:r>
      <w:proofErr w:type="spellEnd"/>
      <w:r>
        <w:rPr>
          <w:rFonts w:ascii="Trebuchet MS" w:hAnsi="Trebuchet MS"/>
          <w:sz w:val="22"/>
          <w:szCs w:val="22"/>
          <w:lang w:val="it-IT"/>
        </w:rPr>
        <w:t>uż</w:t>
      </w:r>
      <w:proofErr w:type="spellStart"/>
      <w:r>
        <w:rPr>
          <w:rFonts w:ascii="Trebuchet MS" w:hAnsi="Trebuchet MS"/>
          <w:sz w:val="22"/>
          <w:szCs w:val="22"/>
        </w:rPr>
        <w:t>szy</w:t>
      </w:r>
      <w:proofErr w:type="spellEnd"/>
      <w:r>
        <w:rPr>
          <w:rFonts w:ascii="Trebuchet MS" w:hAnsi="Trebuchet MS"/>
          <w:sz w:val="22"/>
          <w:szCs w:val="22"/>
        </w:rPr>
        <w:t xml:space="preserve"> niż 10 minut od chwili przekazania sygnału alarmowego z budynku lub z przycisk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w antynapadowych (wydanych do alarmu)  do wła</w:t>
      </w:r>
      <w:r w:rsidR="003D2201">
        <w:rPr>
          <w:rFonts w:ascii="Trebuchet MS" w:hAnsi="Trebuchet MS"/>
          <w:sz w:val="22"/>
          <w:szCs w:val="22"/>
        </w:rPr>
        <w:t>ś</w:t>
      </w:r>
      <w:r>
        <w:rPr>
          <w:rFonts w:ascii="Trebuchet MS" w:hAnsi="Trebuchet MS"/>
          <w:sz w:val="22"/>
          <w:szCs w:val="22"/>
        </w:rPr>
        <w:t xml:space="preserve">ciwej centrali; </w:t>
      </w:r>
    </w:p>
    <w:p w14:paraId="352CC7B9" w14:textId="7777777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wykonanie co najmniej jednego podjazdu kontrolnego w godzinach nocnych do obiektu zlokalizowanego przy ul. ul. Stanisława Taczaka 8, 61-818 Poznań (budynek posiada: monitoring wideo obiektu, alarm wewnętrzny + System sygnalizacji PPOZ</w:t>
      </w:r>
      <w:r>
        <w:rPr>
          <w:rFonts w:ascii="Arial" w:hAnsi="Arial"/>
          <w:sz w:val="22"/>
          <w:szCs w:val="22"/>
        </w:rPr>
        <w:t>̇</w:t>
      </w:r>
      <w:r>
        <w:rPr>
          <w:rFonts w:ascii="Trebuchet MS" w:hAnsi="Trebuchet MS"/>
          <w:sz w:val="22"/>
          <w:szCs w:val="22"/>
        </w:rPr>
        <w:t>,</w:t>
      </w:r>
    </w:p>
    <w:p w14:paraId="11F6CD57" w14:textId="77777777" w:rsidR="003E2B10" w:rsidRDefault="0093425D">
      <w:pPr>
        <w:pStyle w:val="DomylneA"/>
        <w:numPr>
          <w:ilvl w:val="0"/>
          <w:numId w:val="4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odbieranie ustalonych w karcie zgłoszenia obiektu do monitorowania sygnałów z lokalnego systemu alarmowego o zaistniałych zdarzeniach, </w:t>
      </w:r>
    </w:p>
    <w:p w14:paraId="443040DF" w14:textId="1F90DC03" w:rsidR="003E2B10" w:rsidRDefault="0093425D">
      <w:pPr>
        <w:pStyle w:val="DomylneA"/>
        <w:numPr>
          <w:ilvl w:val="0"/>
          <w:numId w:val="4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wysyłanie grupy interwencyjnej do chronionego obiektu. Bezpo</w:t>
      </w:r>
      <w:r w:rsidR="003D2201">
        <w:rPr>
          <w:rFonts w:ascii="Trebuchet MS" w:hAnsi="Trebuchet MS"/>
          <w:sz w:val="22"/>
          <w:szCs w:val="22"/>
        </w:rPr>
        <w:t>ś</w:t>
      </w:r>
      <w:r>
        <w:rPr>
          <w:rFonts w:ascii="Trebuchet MS" w:hAnsi="Trebuchet MS"/>
          <w:sz w:val="22"/>
          <w:szCs w:val="22"/>
        </w:rPr>
        <w:t xml:space="preserve">rednie działanie grupy na terenie ochranianego obiektu: </w:t>
      </w:r>
    </w:p>
    <w:p w14:paraId="0A3582AE" w14:textId="77777777" w:rsidR="003E2B10" w:rsidRDefault="0093425D">
      <w:pPr>
        <w:pStyle w:val="DomylneA"/>
        <w:numPr>
          <w:ilvl w:val="1"/>
          <w:numId w:val="4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przeciwdziałanie </w:t>
      </w:r>
      <w:proofErr w:type="spellStart"/>
      <w:r>
        <w:rPr>
          <w:rFonts w:ascii="Trebuchet MS" w:hAnsi="Trebuchet MS"/>
          <w:sz w:val="22"/>
          <w:szCs w:val="22"/>
        </w:rPr>
        <w:t>pr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 xml:space="preserve">bom kradzieży na terenie ochranianego obiektu; </w:t>
      </w:r>
    </w:p>
    <w:p w14:paraId="41E3149E" w14:textId="77777777" w:rsidR="003E2B10" w:rsidRDefault="0093425D">
      <w:pPr>
        <w:pStyle w:val="DomylneA"/>
        <w:numPr>
          <w:ilvl w:val="1"/>
          <w:numId w:val="4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ujmowanie </w:t>
      </w:r>
      <w:proofErr w:type="spellStart"/>
      <w:r>
        <w:rPr>
          <w:rFonts w:ascii="Trebuchet MS" w:hAnsi="Trebuchet MS"/>
          <w:sz w:val="22"/>
          <w:szCs w:val="22"/>
        </w:rPr>
        <w:t>sprawc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w przestępstw i wykroczeń oraz przekazywanie ich Policji, zabezpieczenie obiektu do czasu przyjazdu policji lub Zamawiającego, lub wskazanej przez niego osoby (w przypadku włamania) zgodnie z art. 36 ust.1 ustawy i ochronie os</w:t>
      </w:r>
      <w:r>
        <w:rPr>
          <w:rFonts w:ascii="Trebuchet MS" w:hAnsi="Trebuchet MS"/>
          <w:sz w:val="22"/>
          <w:szCs w:val="22"/>
          <w:lang w:val="es-ES_tradnl"/>
        </w:rPr>
        <w:t>ó</w:t>
      </w:r>
      <w:r>
        <w:rPr>
          <w:rFonts w:ascii="Trebuchet MS" w:hAnsi="Trebuchet MS"/>
          <w:sz w:val="22"/>
          <w:szCs w:val="22"/>
        </w:rPr>
        <w:t>b i mienia.</w:t>
      </w:r>
    </w:p>
    <w:p w14:paraId="3F9ACF36" w14:textId="77777777" w:rsidR="003E2B10" w:rsidRDefault="0093425D">
      <w:pPr>
        <w:pStyle w:val="DomylneA"/>
        <w:spacing w:before="0" w:after="120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</w:rPr>
        <w:t>2. Monitoring wizyjny 24h obiektu należącego</w:t>
      </w:r>
      <w:r>
        <w:rPr>
          <w:rFonts w:ascii="Trebuchet MS" w:hAnsi="Trebuchet MS"/>
          <w:sz w:val="22"/>
          <w:szCs w:val="22"/>
          <w:u w:val="single"/>
          <w:lang w:val="pt-PT"/>
        </w:rPr>
        <w:t xml:space="preserve"> do </w:t>
      </w:r>
      <w:r>
        <w:rPr>
          <w:rFonts w:ascii="Trebuchet MS" w:hAnsi="Trebuchet MS"/>
          <w:sz w:val="22"/>
          <w:szCs w:val="22"/>
          <w:u w:val="single"/>
        </w:rPr>
        <w:t xml:space="preserve">Polskiego Teatru Tańca   - monitorowanie przesłanego obrazu z lokalnego systemu telewizji przemysłowej CCTV - za pomocą sieci </w:t>
      </w:r>
      <w:r>
        <w:rPr>
          <w:rFonts w:ascii="Trebuchet MS" w:eastAsia="Trebuchet MS" w:hAnsi="Trebuchet MS" w:cs="Trebuchet MS"/>
          <w:sz w:val="22"/>
          <w:szCs w:val="22"/>
          <w:u w:val="single"/>
        </w:rPr>
        <w:br/>
      </w:r>
      <w:r>
        <w:rPr>
          <w:rFonts w:ascii="Trebuchet MS" w:hAnsi="Trebuchet MS"/>
          <w:sz w:val="22"/>
          <w:szCs w:val="22"/>
          <w:u w:val="single"/>
        </w:rPr>
        <w:t>internetowej znajdującej się w obiekcie Polskiego Teatru Tan</w:t>
      </w:r>
      <w:r>
        <w:rPr>
          <w:rFonts w:ascii="Arial Unicode MS" w:hAnsi="Arial Unicode MS"/>
          <w:sz w:val="22"/>
          <w:szCs w:val="22"/>
          <w:u w:val="single"/>
        </w:rPr>
        <w:t>́</w:t>
      </w:r>
      <w:r>
        <w:rPr>
          <w:rFonts w:ascii="Trebuchet MS" w:hAnsi="Trebuchet MS"/>
          <w:sz w:val="22"/>
          <w:szCs w:val="22"/>
          <w:u w:val="single"/>
          <w:lang w:val="fr-FR"/>
        </w:rPr>
        <w:t>ca :</w:t>
      </w:r>
    </w:p>
    <w:p w14:paraId="310C0DFB" w14:textId="77777777" w:rsidR="003E2B10" w:rsidRDefault="0093425D" w:rsidP="001F6FDE">
      <w:pPr>
        <w:pStyle w:val="DomylneA"/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Wymagania Zamawiającego wobec Wykonawcy (Monitoring wizyjny 24h) niezbędne do prawidłowego wykonania przedmiotu </w:t>
      </w:r>
      <w:proofErr w:type="spellStart"/>
      <w:r>
        <w:rPr>
          <w:rFonts w:ascii="Trebuchet MS" w:hAnsi="Trebuchet MS"/>
          <w:sz w:val="22"/>
          <w:szCs w:val="22"/>
        </w:rPr>
        <w:t>zam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proofErr w:type="spellStart"/>
      <w:r>
        <w:rPr>
          <w:rFonts w:ascii="Trebuchet MS" w:hAnsi="Trebuchet MS"/>
          <w:sz w:val="22"/>
          <w:szCs w:val="22"/>
        </w:rPr>
        <w:t>wienia</w:t>
      </w:r>
      <w:proofErr w:type="spellEnd"/>
      <w:r>
        <w:rPr>
          <w:rFonts w:ascii="Trebuchet MS" w:hAnsi="Trebuchet MS"/>
          <w:sz w:val="22"/>
          <w:szCs w:val="22"/>
        </w:rPr>
        <w:t xml:space="preserve">: </w:t>
      </w:r>
    </w:p>
    <w:p w14:paraId="368114F9" w14:textId="77777777" w:rsidR="003E2B10" w:rsidRDefault="0093425D">
      <w:pPr>
        <w:pStyle w:val="DomylneA"/>
        <w:numPr>
          <w:ilvl w:val="0"/>
          <w:numId w:val="2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24 godzinne monitorowanie wizji z 34 kamer umieszczonych w budynku i na zewnątrz przy              ul. Stanisława Taczaka 8, 61-818 Poznań, </w:t>
      </w:r>
    </w:p>
    <w:p w14:paraId="110E768B" w14:textId="77777777" w:rsidR="003E2B10" w:rsidRDefault="0093425D">
      <w:pPr>
        <w:pStyle w:val="DomylneA"/>
        <w:numPr>
          <w:ilvl w:val="0"/>
          <w:numId w:val="4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odbieranie ustalonych w karcie zgłoszenia obiektu do monitorowania, sygnałów z lokalnego systemu alarmowego o zaistniałych zdarzeniach, </w:t>
      </w:r>
    </w:p>
    <w:p w14:paraId="72E65D0D" w14:textId="329E4F87" w:rsidR="003E2B10" w:rsidRDefault="0093425D">
      <w:pPr>
        <w:pStyle w:val="DomylneA"/>
        <w:numPr>
          <w:ilvl w:val="0"/>
          <w:numId w:val="4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na zlecenie Zamawiającego udostępnienie według wybranej i technicznie możliwej formie,  zabezpieczonego nagrania z określonej liczby kamer i określonego przedziału czasowego. Ilość zabezpieczonych zdarzeń  - maksymalnie do 5 wybranych zdarzeń w skali </w:t>
      </w:r>
      <w:proofErr w:type="spellStart"/>
      <w:r>
        <w:rPr>
          <w:rFonts w:ascii="Trebuchet MS" w:hAnsi="Trebuchet MS"/>
          <w:sz w:val="22"/>
          <w:szCs w:val="22"/>
        </w:rPr>
        <w:t>miesi</w:t>
      </w:r>
      <w:r w:rsidR="000B386C">
        <w:rPr>
          <w:rFonts w:ascii="Trebuchet MS" w:hAnsi="Trebuchet MS"/>
          <w:sz w:val="22"/>
          <w:szCs w:val="22"/>
        </w:rPr>
        <w:t>ą</w:t>
      </w:r>
      <w:proofErr w:type="spellEnd"/>
      <w:r>
        <w:rPr>
          <w:rFonts w:ascii="Trebuchet MS" w:hAnsi="Trebuchet MS"/>
          <w:sz w:val="22"/>
          <w:szCs w:val="22"/>
          <w:lang w:val="it-IT"/>
        </w:rPr>
        <w:t>ca,</w:t>
      </w:r>
    </w:p>
    <w:p w14:paraId="0A8CC286" w14:textId="77777777" w:rsidR="003E2B10" w:rsidRDefault="0093425D">
      <w:pPr>
        <w:pStyle w:val="DomylneA"/>
        <w:numPr>
          <w:ilvl w:val="0"/>
          <w:numId w:val="4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Wykonawca powinien posiadać zabezpieczenie techniczne, w postaci osoby posiadającej wiedzę i kompetencje w zakresie obsługi monitoringu technicznego w razie wystąpienia np. awarii, przerwania sygnały itp., </w:t>
      </w:r>
      <w:proofErr w:type="spellStart"/>
      <w:r>
        <w:rPr>
          <w:rFonts w:ascii="Trebuchet MS" w:hAnsi="Trebuchet MS"/>
          <w:sz w:val="22"/>
          <w:szCs w:val="22"/>
        </w:rPr>
        <w:t>kt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proofErr w:type="spellStart"/>
      <w:r>
        <w:rPr>
          <w:rFonts w:ascii="Trebuchet MS" w:hAnsi="Trebuchet MS"/>
          <w:sz w:val="22"/>
          <w:szCs w:val="22"/>
        </w:rPr>
        <w:t>ry</w:t>
      </w:r>
      <w:proofErr w:type="spellEnd"/>
      <w:r>
        <w:rPr>
          <w:rFonts w:ascii="Trebuchet MS" w:hAnsi="Trebuchet MS"/>
          <w:sz w:val="22"/>
          <w:szCs w:val="22"/>
        </w:rPr>
        <w:t xml:space="preserve"> zapewni ciągłość monitoringu wizyjnego.</w:t>
      </w:r>
    </w:p>
    <w:p w14:paraId="550F3976" w14:textId="77777777" w:rsidR="003E2B10" w:rsidRDefault="003E2B10">
      <w:pPr>
        <w:pStyle w:val="DomylneA"/>
        <w:spacing w:before="0" w:after="120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441C5934" w14:textId="77777777" w:rsidR="003E2B10" w:rsidRDefault="0093425D">
      <w:pPr>
        <w:pStyle w:val="DomylneA"/>
        <w:spacing w:before="0" w:after="240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</w:rPr>
        <w:t xml:space="preserve">3.  System alarmowy - Monitorowanie  sygnałów lokalnego systemu alarmu włamania, napadu, włamania i napadu za pomocą nadajnika </w:t>
      </w:r>
      <w:r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de-DE"/>
        </w:rPr>
        <w:t xml:space="preserve">GSM/GPRS </w:t>
      </w:r>
      <w:r>
        <w:rPr>
          <w:rFonts w:ascii="Trebuchet MS" w:hAnsi="Trebuchet MS"/>
          <w:sz w:val="22"/>
          <w:szCs w:val="22"/>
          <w:u w:val="single"/>
        </w:rPr>
        <w:t xml:space="preserve"> zainstalowanego w obiekcie położonym w Poznaniu (61-818) przy ul. Stanisława Taczaka nr 8:</w:t>
      </w:r>
    </w:p>
    <w:p w14:paraId="0E970AF7" w14:textId="77777777" w:rsidR="003E2B10" w:rsidRDefault="0093425D" w:rsidP="001F6FDE">
      <w:pPr>
        <w:pStyle w:val="DomylneA"/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Wymagania Zamawiającego względem Wykonawcy  niezbędne do prawidłowego wykonania przedmiotu </w:t>
      </w:r>
      <w:proofErr w:type="spellStart"/>
      <w:r>
        <w:rPr>
          <w:rFonts w:ascii="Trebuchet MS" w:hAnsi="Trebuchet MS"/>
          <w:sz w:val="22"/>
          <w:szCs w:val="22"/>
        </w:rPr>
        <w:t>zam</w:t>
      </w:r>
      <w:proofErr w:type="spellEnd"/>
      <w:r>
        <w:rPr>
          <w:rFonts w:ascii="Trebuchet MS" w:hAnsi="Trebuchet MS"/>
          <w:sz w:val="22"/>
          <w:szCs w:val="22"/>
          <w:lang w:val="es-ES_tradnl"/>
        </w:rPr>
        <w:t>ó</w:t>
      </w:r>
      <w:proofErr w:type="spellStart"/>
      <w:r>
        <w:rPr>
          <w:rFonts w:ascii="Trebuchet MS" w:hAnsi="Trebuchet MS"/>
          <w:sz w:val="22"/>
          <w:szCs w:val="22"/>
        </w:rPr>
        <w:t>wienia</w:t>
      </w:r>
      <w:proofErr w:type="spellEnd"/>
      <w:r>
        <w:rPr>
          <w:rFonts w:ascii="Trebuchet MS" w:hAnsi="Trebuchet MS"/>
          <w:sz w:val="22"/>
          <w:szCs w:val="22"/>
        </w:rPr>
        <w:t xml:space="preserve">: </w:t>
      </w:r>
    </w:p>
    <w:p w14:paraId="538C6EDC" w14:textId="7E95C28D" w:rsidR="003E2B10" w:rsidRDefault="0093425D">
      <w:pPr>
        <w:pStyle w:val="DomylneA"/>
        <w:numPr>
          <w:ilvl w:val="0"/>
          <w:numId w:val="8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shd w:val="clear" w:color="auto" w:fill="FFFFFF"/>
        </w:rPr>
        <w:t xml:space="preserve">całodobowe monitorowanie sygnałów lokalnego systemu alarmowego, </w:t>
      </w:r>
      <w:proofErr w:type="spellStart"/>
      <w:r>
        <w:rPr>
          <w:rFonts w:ascii="Trebuchet MS" w:hAnsi="Trebuchet MS"/>
          <w:sz w:val="22"/>
          <w:szCs w:val="22"/>
          <w:shd w:val="clear" w:color="auto" w:fill="FFFFFF"/>
        </w:rPr>
        <w:t>kt</w:t>
      </w:r>
      <w:proofErr w:type="spellEnd"/>
      <w:r>
        <w:rPr>
          <w:rFonts w:ascii="Trebuchet MS" w:hAnsi="Trebuchet MS"/>
          <w:sz w:val="22"/>
          <w:szCs w:val="22"/>
          <w:shd w:val="clear" w:color="auto" w:fill="FFFFFF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</w:rPr>
        <w:t>re polega</w:t>
      </w:r>
      <w:r w:rsidR="003D2201">
        <w:rPr>
          <w:rFonts w:ascii="Trebuchet MS" w:hAnsi="Trebuchet MS"/>
          <w:sz w:val="22"/>
          <w:szCs w:val="22"/>
          <w:shd w:val="clear" w:color="auto" w:fill="FFFFFF"/>
        </w:rPr>
        <w:t>ć</w:t>
      </w:r>
      <w:r>
        <w:rPr>
          <w:rFonts w:ascii="Trebuchet MS" w:hAnsi="Trebuchet MS"/>
          <w:sz w:val="22"/>
          <w:szCs w:val="22"/>
          <w:shd w:val="clear" w:color="auto" w:fill="FFFFFF"/>
        </w:rPr>
        <w:t xml:space="preserve"> będzie na przyjmowaniu przez Wykonawcę sygnałów z przedmiotowego systemu i przekazywaniu odpowiadających tym sygnałom informacji,</w:t>
      </w:r>
    </w:p>
    <w:p w14:paraId="4D85D28D" w14:textId="3FD33F4F" w:rsidR="003E2B10" w:rsidRDefault="0093425D">
      <w:pPr>
        <w:pStyle w:val="DomylneA"/>
        <w:numPr>
          <w:ilvl w:val="0"/>
          <w:numId w:val="8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shd w:val="clear" w:color="auto" w:fill="FFFFFF"/>
        </w:rPr>
        <w:t>Podejmowanie przez Wykonawcę  niezwłocznej interwencji po odebraniu sygnału alarmowego przez Uzbrojone Stanowisko Interwencyjne w celu sprawdzenia zasadno</w:t>
      </w:r>
      <w:r w:rsidR="000B386C">
        <w:rPr>
          <w:rFonts w:ascii="Trebuchet MS" w:hAnsi="Trebuchet MS"/>
          <w:sz w:val="22"/>
          <w:szCs w:val="22"/>
          <w:shd w:val="clear" w:color="auto" w:fill="FFFFFF"/>
        </w:rPr>
        <w:t>ś</w:t>
      </w:r>
      <w:r>
        <w:rPr>
          <w:rFonts w:ascii="Trebuchet MS" w:hAnsi="Trebuchet MS"/>
          <w:sz w:val="22"/>
          <w:szCs w:val="22"/>
          <w:shd w:val="clear" w:color="auto" w:fill="FFFFFF"/>
        </w:rPr>
        <w:t>ci sygnału, zapobieżenia powstaniu szkody lub zmniejszenia jej rozmiar</w:t>
      </w:r>
      <w:r>
        <w:rPr>
          <w:rFonts w:ascii="Trebuchet MS" w:hAnsi="Trebuchet MS"/>
          <w:sz w:val="22"/>
          <w:szCs w:val="22"/>
          <w:shd w:val="clear" w:color="auto" w:fill="FFFFFF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</w:rPr>
        <w:t xml:space="preserve">w,  zabezpieczenia obiektu w przypadku powstania szkody i zawiadomienia Zamawiającego lub osoby przez niego upoważnionej, a nadto zawiadomienia odpowiednich </w:t>
      </w:r>
      <w:proofErr w:type="spellStart"/>
      <w:r>
        <w:rPr>
          <w:rFonts w:ascii="Trebuchet MS" w:hAnsi="Trebuchet MS"/>
          <w:sz w:val="22"/>
          <w:szCs w:val="22"/>
          <w:shd w:val="clear" w:color="auto" w:fill="FFFFFF"/>
        </w:rPr>
        <w:t>sł</w:t>
      </w:r>
      <w:proofErr w:type="spellEnd"/>
      <w:r>
        <w:rPr>
          <w:rFonts w:ascii="Trebuchet MS" w:hAnsi="Trebuchet MS"/>
          <w:sz w:val="22"/>
          <w:szCs w:val="22"/>
          <w:shd w:val="clear" w:color="auto" w:fill="FFFFFF"/>
          <w:lang w:val="it-IT"/>
        </w:rPr>
        <w:t>uż</w:t>
      </w:r>
      <w:r>
        <w:rPr>
          <w:rFonts w:ascii="Trebuchet MS" w:hAnsi="Trebuchet MS"/>
          <w:sz w:val="22"/>
          <w:szCs w:val="22"/>
          <w:shd w:val="clear" w:color="auto" w:fill="FFFFFF"/>
        </w:rPr>
        <w:t xml:space="preserve">b,  ewentualnego ujęcia </w:t>
      </w:r>
      <w:proofErr w:type="spellStart"/>
      <w:r>
        <w:rPr>
          <w:rFonts w:ascii="Trebuchet MS" w:hAnsi="Trebuchet MS"/>
          <w:sz w:val="22"/>
          <w:szCs w:val="22"/>
          <w:shd w:val="clear" w:color="auto" w:fill="FFFFFF"/>
        </w:rPr>
        <w:t>sprawc</w:t>
      </w:r>
      <w:proofErr w:type="spellEnd"/>
      <w:r>
        <w:rPr>
          <w:rFonts w:ascii="Trebuchet MS" w:hAnsi="Trebuchet MS"/>
          <w:sz w:val="22"/>
          <w:szCs w:val="22"/>
          <w:shd w:val="clear" w:color="auto" w:fill="FFFFFF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</w:rPr>
        <w:t xml:space="preserve">w zdarzenia (ujmowanie </w:t>
      </w:r>
      <w:proofErr w:type="spellStart"/>
      <w:r>
        <w:rPr>
          <w:rFonts w:ascii="Trebuchet MS" w:hAnsi="Trebuchet MS"/>
          <w:sz w:val="22"/>
          <w:szCs w:val="22"/>
          <w:shd w:val="clear" w:color="auto" w:fill="FFFFFF"/>
        </w:rPr>
        <w:t>sprawc</w:t>
      </w:r>
      <w:proofErr w:type="spellEnd"/>
      <w:r>
        <w:rPr>
          <w:rFonts w:ascii="Trebuchet MS" w:hAnsi="Trebuchet MS"/>
          <w:sz w:val="22"/>
          <w:szCs w:val="22"/>
          <w:shd w:val="clear" w:color="auto" w:fill="FFFFFF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</w:rPr>
        <w:t>w przestępstw i wykroczeń oraz przekazywaniu ich Policji, zabezpieczenie obiektu do czasu przyjazdu policji lub Zamawiającego, lub wskazanej przez niego  osoby (w przypadku włamania) zgodnie z art. 36 ust.1 ustawy o ochronie os</w:t>
      </w:r>
      <w:r>
        <w:rPr>
          <w:rFonts w:ascii="Trebuchet MS" w:hAnsi="Trebuchet MS"/>
          <w:sz w:val="22"/>
          <w:szCs w:val="22"/>
          <w:shd w:val="clear" w:color="auto" w:fill="FFFFFF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</w:rPr>
        <w:t>b i mienia),</w:t>
      </w:r>
    </w:p>
    <w:p w14:paraId="21EB42E4" w14:textId="77777777" w:rsidR="003E2B10" w:rsidRDefault="0093425D">
      <w:pPr>
        <w:pStyle w:val="DomylneA"/>
        <w:numPr>
          <w:ilvl w:val="0"/>
          <w:numId w:val="8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shd w:val="clear" w:color="auto" w:fill="FFFFFF"/>
        </w:rPr>
        <w:t xml:space="preserve">Wykonawca ma obowiązek rejestrowania uzgodnionych sygnałów przyjętych z lokalnego systemu alarmowego, </w:t>
      </w:r>
    </w:p>
    <w:p w14:paraId="5971EC3C" w14:textId="77777777" w:rsidR="003E2B10" w:rsidRDefault="0093425D">
      <w:pPr>
        <w:pStyle w:val="DomylneA"/>
        <w:numPr>
          <w:ilvl w:val="0"/>
          <w:numId w:val="8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shd w:val="clear" w:color="auto" w:fill="FFFFFF"/>
        </w:rPr>
        <w:t>Wykonawca ma obowiązek rejestrowania wszelkich informacji przekazanych upoważnionym przedstawicielom Zamawiającego,</w:t>
      </w:r>
    </w:p>
    <w:p w14:paraId="0280979C" w14:textId="77777777" w:rsidR="003E2B10" w:rsidRDefault="0093425D">
      <w:pPr>
        <w:pStyle w:val="DomylneA"/>
        <w:numPr>
          <w:ilvl w:val="0"/>
          <w:numId w:val="8"/>
        </w:numPr>
        <w:spacing w:before="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shd w:val="clear" w:color="auto" w:fill="FFFFFF"/>
        </w:rPr>
        <w:t xml:space="preserve">Wykonawca ma obowiązek oznakowania monitorowanego obiektu w widoczny </w:t>
      </w:r>
      <w:proofErr w:type="spellStart"/>
      <w:r>
        <w:rPr>
          <w:rFonts w:ascii="Trebuchet MS" w:hAnsi="Trebuchet MS"/>
          <w:sz w:val="22"/>
          <w:szCs w:val="22"/>
          <w:shd w:val="clear" w:color="auto" w:fill="FFFFFF"/>
        </w:rPr>
        <w:t>spos</w:t>
      </w:r>
      <w:proofErr w:type="spellEnd"/>
      <w:r>
        <w:rPr>
          <w:rFonts w:ascii="Trebuchet MS" w:hAnsi="Trebuchet MS"/>
          <w:sz w:val="22"/>
          <w:szCs w:val="22"/>
          <w:shd w:val="clear" w:color="auto" w:fill="FFFFFF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</w:rPr>
        <w:t xml:space="preserve">b tablicami i naklejkami z nazwą </w:t>
      </w:r>
      <w:r>
        <w:rPr>
          <w:rFonts w:ascii="Trebuchet MS" w:hAnsi="Trebuchet MS"/>
          <w:sz w:val="22"/>
          <w:szCs w:val="22"/>
          <w:shd w:val="clear" w:color="auto" w:fill="FFFFFF"/>
          <w:lang w:val="it-IT"/>
        </w:rPr>
        <w:t>i logo firmy.</w:t>
      </w:r>
    </w:p>
    <w:sectPr w:rsidR="003E2B1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0877" w14:textId="77777777" w:rsidR="0085657B" w:rsidRDefault="0085657B">
      <w:r>
        <w:separator/>
      </w:r>
    </w:p>
  </w:endnote>
  <w:endnote w:type="continuationSeparator" w:id="0">
    <w:p w14:paraId="1ABEA4B4" w14:textId="77777777" w:rsidR="0085657B" w:rsidRDefault="008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Heavy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7C66" w14:textId="77777777" w:rsidR="003E2B10" w:rsidRDefault="0093425D">
    <w:pPr>
      <w:pStyle w:val="Stopka"/>
      <w:jc w:val="right"/>
    </w:pPr>
    <w:r>
      <w:rPr>
        <w:rFonts w:ascii="Trebuchet MS" w:hAnsi="Trebuchet MS"/>
        <w:sz w:val="20"/>
        <w:szCs w:val="20"/>
      </w:rPr>
      <w:fldChar w:fldCharType="begin"/>
    </w:r>
    <w:r>
      <w:rPr>
        <w:rFonts w:ascii="Trebuchet MS" w:hAnsi="Trebuchet MS"/>
        <w:sz w:val="20"/>
        <w:szCs w:val="20"/>
      </w:rPr>
      <w:instrText xml:space="preserve"> PAGE </w:instrText>
    </w:r>
    <w:r>
      <w:rPr>
        <w:rFonts w:ascii="Trebuchet MS" w:hAnsi="Trebuchet MS"/>
        <w:sz w:val="20"/>
        <w:szCs w:val="20"/>
      </w:rPr>
      <w:fldChar w:fldCharType="separate"/>
    </w:r>
    <w:r w:rsidR="001F6FDE">
      <w:rPr>
        <w:rFonts w:ascii="Trebuchet MS" w:hAnsi="Trebuchet MS"/>
        <w:noProof/>
        <w:sz w:val="20"/>
        <w:szCs w:val="20"/>
      </w:rPr>
      <w:t>1</w:t>
    </w:r>
    <w:r>
      <w:rPr>
        <w:rFonts w:ascii="Trebuchet MS" w:hAnsi="Trebuchet M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286D" w14:textId="77777777" w:rsidR="0085657B" w:rsidRDefault="0085657B">
      <w:r>
        <w:separator/>
      </w:r>
    </w:p>
  </w:footnote>
  <w:footnote w:type="continuationSeparator" w:id="0">
    <w:p w14:paraId="49E58CA4" w14:textId="77777777" w:rsidR="0085657B" w:rsidRDefault="0085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F7E2" w14:textId="77777777" w:rsidR="003E2B10" w:rsidRDefault="003E2B1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E63"/>
    <w:multiLevelType w:val="hybridMultilevel"/>
    <w:tmpl w:val="8CF2BDF8"/>
    <w:numStyleLink w:val="Punktor"/>
  </w:abstractNum>
  <w:abstractNum w:abstractNumId="1" w15:restartNumberingAfterBreak="0">
    <w:nsid w:val="17CF0CF0"/>
    <w:multiLevelType w:val="hybridMultilevel"/>
    <w:tmpl w:val="1DEEA1CA"/>
    <w:numStyleLink w:val="Numery"/>
  </w:abstractNum>
  <w:abstractNum w:abstractNumId="2" w15:restartNumberingAfterBreak="0">
    <w:nsid w:val="54950F71"/>
    <w:multiLevelType w:val="hybridMultilevel"/>
    <w:tmpl w:val="1DEEA1CA"/>
    <w:styleLink w:val="Numery"/>
    <w:lvl w:ilvl="0" w:tplc="6B46F5AA">
      <w:start w:val="1"/>
      <w:numFmt w:val="decimal"/>
      <w:lvlText w:val="%1."/>
      <w:lvlJc w:val="left"/>
      <w:pPr>
        <w:ind w:left="32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943972">
      <w:start w:val="1"/>
      <w:numFmt w:val="decimal"/>
      <w:lvlText w:val="%2."/>
      <w:lvlJc w:val="left"/>
      <w:pPr>
        <w:ind w:left="68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9401FE">
      <w:start w:val="1"/>
      <w:numFmt w:val="decimal"/>
      <w:lvlText w:val="%3."/>
      <w:lvlJc w:val="left"/>
      <w:pPr>
        <w:ind w:left="104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789000">
      <w:start w:val="1"/>
      <w:numFmt w:val="decimal"/>
      <w:lvlText w:val="%4."/>
      <w:lvlJc w:val="left"/>
      <w:pPr>
        <w:ind w:left="140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908FD8">
      <w:start w:val="1"/>
      <w:numFmt w:val="decimal"/>
      <w:lvlText w:val="%5."/>
      <w:lvlJc w:val="left"/>
      <w:pPr>
        <w:ind w:left="176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A22EB4">
      <w:start w:val="1"/>
      <w:numFmt w:val="decimal"/>
      <w:lvlText w:val="%6."/>
      <w:lvlJc w:val="left"/>
      <w:pPr>
        <w:ind w:left="212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92ACE6">
      <w:start w:val="1"/>
      <w:numFmt w:val="decimal"/>
      <w:lvlText w:val="%7."/>
      <w:lvlJc w:val="left"/>
      <w:pPr>
        <w:ind w:left="248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AE4DA2">
      <w:start w:val="1"/>
      <w:numFmt w:val="decimal"/>
      <w:lvlText w:val="%8."/>
      <w:lvlJc w:val="left"/>
      <w:pPr>
        <w:ind w:left="284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E60014">
      <w:start w:val="1"/>
      <w:numFmt w:val="decimal"/>
      <w:lvlText w:val="%9."/>
      <w:lvlJc w:val="left"/>
      <w:pPr>
        <w:ind w:left="320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70D5FCF"/>
    <w:multiLevelType w:val="hybridMultilevel"/>
    <w:tmpl w:val="8CF2BDF8"/>
    <w:styleLink w:val="Punktor"/>
    <w:lvl w:ilvl="0" w:tplc="53F65DEE">
      <w:start w:val="1"/>
      <w:numFmt w:val="bullet"/>
      <w:lvlText w:val="•"/>
      <w:lvlJc w:val="left"/>
      <w:pPr>
        <w:ind w:left="720" w:hanging="49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2828D0">
      <w:start w:val="1"/>
      <w:numFmt w:val="bullet"/>
      <w:lvlText w:val="•"/>
      <w:lvlJc w:val="left"/>
      <w:pPr>
        <w:ind w:left="857" w:hanging="41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F68C6A">
      <w:start w:val="1"/>
      <w:numFmt w:val="bullet"/>
      <w:lvlText w:val="•"/>
      <w:lvlJc w:val="left"/>
      <w:pPr>
        <w:ind w:left="1077" w:hanging="41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1C5CFE">
      <w:start w:val="1"/>
      <w:numFmt w:val="bullet"/>
      <w:lvlText w:val="•"/>
      <w:lvlJc w:val="left"/>
      <w:pPr>
        <w:ind w:left="1297" w:hanging="41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BE89EC">
      <w:start w:val="1"/>
      <w:numFmt w:val="bullet"/>
      <w:lvlText w:val="•"/>
      <w:lvlJc w:val="left"/>
      <w:pPr>
        <w:ind w:left="1517" w:hanging="41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EC4E5A">
      <w:start w:val="1"/>
      <w:numFmt w:val="bullet"/>
      <w:lvlText w:val="•"/>
      <w:lvlJc w:val="left"/>
      <w:pPr>
        <w:ind w:left="1737" w:hanging="41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B62D06">
      <w:start w:val="1"/>
      <w:numFmt w:val="bullet"/>
      <w:lvlText w:val="•"/>
      <w:lvlJc w:val="left"/>
      <w:pPr>
        <w:ind w:left="1957" w:hanging="41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6698E4">
      <w:start w:val="1"/>
      <w:numFmt w:val="bullet"/>
      <w:lvlText w:val="•"/>
      <w:lvlJc w:val="left"/>
      <w:pPr>
        <w:ind w:left="2177" w:hanging="41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E8F2F6">
      <w:start w:val="1"/>
      <w:numFmt w:val="bullet"/>
      <w:lvlText w:val="•"/>
      <w:lvlJc w:val="left"/>
      <w:pPr>
        <w:ind w:left="2397" w:hanging="41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8287387">
    <w:abstractNumId w:val="3"/>
  </w:num>
  <w:num w:numId="2" w16cid:durableId="1079057688">
    <w:abstractNumId w:val="0"/>
  </w:num>
  <w:num w:numId="3" w16cid:durableId="847409262">
    <w:abstractNumId w:val="0"/>
    <w:lvlOverride w:ilvl="0">
      <w:lvl w:ilvl="0" w:tplc="852C635A">
        <w:start w:val="1"/>
        <w:numFmt w:val="bullet"/>
        <w:lvlText w:val="-"/>
        <w:lvlJc w:val="left"/>
        <w:pPr>
          <w:ind w:left="1134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DCA660">
        <w:start w:val="1"/>
        <w:numFmt w:val="bullet"/>
        <w:lvlText w:val="•"/>
        <w:lvlJc w:val="left"/>
        <w:pPr>
          <w:ind w:left="85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280BEA">
        <w:start w:val="1"/>
        <w:numFmt w:val="bullet"/>
        <w:lvlText w:val="•"/>
        <w:lvlJc w:val="left"/>
        <w:pPr>
          <w:ind w:left="107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7E72A8">
        <w:start w:val="1"/>
        <w:numFmt w:val="bullet"/>
        <w:lvlText w:val="•"/>
        <w:lvlJc w:val="left"/>
        <w:pPr>
          <w:ind w:left="129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1EFAFC">
        <w:start w:val="1"/>
        <w:numFmt w:val="bullet"/>
        <w:lvlText w:val="•"/>
        <w:lvlJc w:val="left"/>
        <w:pPr>
          <w:ind w:left="151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2CC97E">
        <w:start w:val="1"/>
        <w:numFmt w:val="bullet"/>
        <w:lvlText w:val="•"/>
        <w:lvlJc w:val="left"/>
        <w:pPr>
          <w:ind w:left="173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382434">
        <w:start w:val="1"/>
        <w:numFmt w:val="bullet"/>
        <w:lvlText w:val="•"/>
        <w:lvlJc w:val="left"/>
        <w:pPr>
          <w:ind w:left="195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282A84">
        <w:start w:val="1"/>
        <w:numFmt w:val="bullet"/>
        <w:lvlText w:val="•"/>
        <w:lvlJc w:val="left"/>
        <w:pPr>
          <w:ind w:left="217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703E8E">
        <w:start w:val="1"/>
        <w:numFmt w:val="bullet"/>
        <w:lvlText w:val="•"/>
        <w:lvlJc w:val="left"/>
        <w:pPr>
          <w:ind w:left="239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46224675">
    <w:abstractNumId w:val="0"/>
    <w:lvlOverride w:ilvl="0">
      <w:lvl w:ilvl="0" w:tplc="852C635A">
        <w:start w:val="1"/>
        <w:numFmt w:val="bullet"/>
        <w:lvlText w:val="•"/>
        <w:lvlJc w:val="left"/>
        <w:pPr>
          <w:ind w:left="720" w:hanging="49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DCA660">
        <w:start w:val="1"/>
        <w:numFmt w:val="bullet"/>
        <w:lvlText w:val="•"/>
        <w:lvlJc w:val="left"/>
        <w:pPr>
          <w:ind w:left="1440" w:hanging="49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280BEA">
        <w:start w:val="1"/>
        <w:numFmt w:val="bullet"/>
        <w:lvlText w:val="•"/>
        <w:lvlJc w:val="left"/>
        <w:pPr>
          <w:ind w:left="207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7E72A8">
        <w:start w:val="1"/>
        <w:numFmt w:val="bullet"/>
        <w:lvlText w:val="•"/>
        <w:lvlJc w:val="left"/>
        <w:pPr>
          <w:ind w:left="279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1EFAFC">
        <w:start w:val="1"/>
        <w:numFmt w:val="bullet"/>
        <w:lvlText w:val="•"/>
        <w:lvlJc w:val="left"/>
        <w:pPr>
          <w:ind w:left="351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2CC97E">
        <w:start w:val="1"/>
        <w:numFmt w:val="bullet"/>
        <w:lvlText w:val="•"/>
        <w:lvlJc w:val="left"/>
        <w:pPr>
          <w:ind w:left="423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382434">
        <w:start w:val="1"/>
        <w:numFmt w:val="bullet"/>
        <w:lvlText w:val="•"/>
        <w:lvlJc w:val="left"/>
        <w:pPr>
          <w:ind w:left="495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282A84">
        <w:start w:val="1"/>
        <w:numFmt w:val="bullet"/>
        <w:lvlText w:val="•"/>
        <w:lvlJc w:val="left"/>
        <w:pPr>
          <w:ind w:left="567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703E8E">
        <w:start w:val="1"/>
        <w:numFmt w:val="bullet"/>
        <w:lvlText w:val="•"/>
        <w:lvlJc w:val="left"/>
        <w:pPr>
          <w:ind w:left="6397" w:hanging="41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57739546">
    <w:abstractNumId w:val="2"/>
  </w:num>
  <w:num w:numId="6" w16cid:durableId="1090394437">
    <w:abstractNumId w:val="1"/>
  </w:num>
  <w:num w:numId="7" w16cid:durableId="572206347">
    <w:abstractNumId w:val="1"/>
    <w:lvlOverride w:ilvl="0">
      <w:startOverride w:val="1"/>
    </w:lvlOverride>
  </w:num>
  <w:num w:numId="8" w16cid:durableId="1727221807">
    <w:abstractNumId w:val="0"/>
    <w:lvlOverride w:ilvl="0">
      <w:lvl w:ilvl="0" w:tplc="852C635A">
        <w:start w:val="1"/>
        <w:numFmt w:val="bullet"/>
        <w:lvlText w:val="•"/>
        <w:lvlJc w:val="left"/>
        <w:pPr>
          <w:ind w:left="720" w:hanging="49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DCA660">
        <w:start w:val="1"/>
        <w:numFmt w:val="bullet"/>
        <w:lvlText w:val="•"/>
        <w:lvlJc w:val="left"/>
        <w:pPr>
          <w:ind w:left="909" w:hanging="46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280BEA">
        <w:start w:val="1"/>
        <w:numFmt w:val="bullet"/>
        <w:lvlText w:val="•"/>
        <w:lvlJc w:val="left"/>
        <w:pPr>
          <w:ind w:left="1129" w:hanging="46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7E72A8">
        <w:start w:val="1"/>
        <w:numFmt w:val="bullet"/>
        <w:lvlText w:val="•"/>
        <w:lvlJc w:val="left"/>
        <w:pPr>
          <w:ind w:left="1349" w:hanging="46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1EFAFC">
        <w:start w:val="1"/>
        <w:numFmt w:val="bullet"/>
        <w:lvlText w:val="•"/>
        <w:lvlJc w:val="left"/>
        <w:pPr>
          <w:ind w:left="1569" w:hanging="46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2CC97E">
        <w:start w:val="1"/>
        <w:numFmt w:val="bullet"/>
        <w:lvlText w:val="•"/>
        <w:lvlJc w:val="left"/>
        <w:pPr>
          <w:ind w:left="1789" w:hanging="46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382434">
        <w:start w:val="1"/>
        <w:numFmt w:val="bullet"/>
        <w:lvlText w:val="•"/>
        <w:lvlJc w:val="left"/>
        <w:pPr>
          <w:ind w:left="2009" w:hanging="46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282A84">
        <w:start w:val="1"/>
        <w:numFmt w:val="bullet"/>
        <w:lvlText w:val="•"/>
        <w:lvlJc w:val="left"/>
        <w:pPr>
          <w:ind w:left="2229" w:hanging="46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703E8E">
        <w:start w:val="1"/>
        <w:numFmt w:val="bullet"/>
        <w:lvlText w:val="•"/>
        <w:lvlJc w:val="left"/>
        <w:pPr>
          <w:ind w:left="2449" w:hanging="46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10"/>
    <w:rsid w:val="000B386C"/>
    <w:rsid w:val="001F6FDE"/>
    <w:rsid w:val="003D2201"/>
    <w:rsid w:val="003E2B10"/>
    <w:rsid w:val="0085657B"/>
    <w:rsid w:val="0093425D"/>
    <w:rsid w:val="00E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43A5"/>
  <w15:docId w15:val="{0AA0A984-6F02-4FF1-96F9-4F42DFD5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omylneA">
    <w:name w:val="Domyślne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Numery">
    <w:name w:val="Numer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Urszula Kasprzak</cp:lastModifiedBy>
  <cp:revision>4</cp:revision>
  <dcterms:created xsi:type="dcterms:W3CDTF">2022-06-01T09:39:00Z</dcterms:created>
  <dcterms:modified xsi:type="dcterms:W3CDTF">2022-06-03T08:29:00Z</dcterms:modified>
</cp:coreProperties>
</file>